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EA7" w:rsidRDefault="005A5EA7" w:rsidP="005A5EA7">
      <w:pPr>
        <w:pStyle w:val="3"/>
        <w:spacing w:after="0"/>
        <w:rPr>
          <w:rFonts w:ascii="Times New Roman" w:hAnsi="Times New Roman"/>
        </w:rPr>
      </w:pPr>
      <w:r w:rsidRPr="00941A01">
        <w:rPr>
          <w:rFonts w:ascii="Times New Roman" w:hAnsi="Times New Roman"/>
        </w:rPr>
        <w:t xml:space="preserve">Муниципальное бюджетное общеобразовательное учреждение «Средняя общеобразовательная школа №22 с углубленным изучением отдельных предметов – Центр образования» </w:t>
      </w:r>
    </w:p>
    <w:p w:rsidR="005A5EA7" w:rsidRPr="00941A01" w:rsidRDefault="005A5EA7" w:rsidP="005A5EA7">
      <w:pPr>
        <w:pStyle w:val="3"/>
        <w:spacing w:after="0"/>
        <w:rPr>
          <w:rFonts w:ascii="Times New Roman" w:hAnsi="Times New Roman"/>
        </w:rPr>
      </w:pPr>
      <w:r w:rsidRPr="00941A01">
        <w:rPr>
          <w:rFonts w:ascii="Times New Roman" w:hAnsi="Times New Roman"/>
        </w:rPr>
        <w:t>Советского района г.Казани</w:t>
      </w:r>
    </w:p>
    <w:p w:rsidR="005A5EA7" w:rsidRPr="00941A01" w:rsidRDefault="005A5EA7" w:rsidP="005A5EA7"/>
    <w:tbl>
      <w:tblPr>
        <w:tblW w:w="9923" w:type="dxa"/>
        <w:tblInd w:w="-176" w:type="dxa"/>
        <w:tblLook w:val="04A0" w:firstRow="1" w:lastRow="0" w:firstColumn="1" w:lastColumn="0" w:noHBand="0" w:noVBand="1"/>
      </w:tblPr>
      <w:tblGrid>
        <w:gridCol w:w="3828"/>
        <w:gridCol w:w="6095"/>
      </w:tblGrid>
      <w:tr w:rsidR="005A5EA7" w:rsidRPr="005A5EA7" w:rsidTr="00FE380C">
        <w:tc>
          <w:tcPr>
            <w:tcW w:w="3828" w:type="dxa"/>
          </w:tcPr>
          <w:p w:rsidR="005A5EA7" w:rsidRPr="005A5EA7" w:rsidRDefault="005A5EA7" w:rsidP="005A5EA7">
            <w:pPr>
              <w:spacing w:line="240" w:lineRule="auto"/>
              <w:rPr>
                <w:sz w:val="20"/>
                <w:szCs w:val="20"/>
              </w:rPr>
            </w:pPr>
            <w:r w:rsidRPr="005A5EA7">
              <w:rPr>
                <w:sz w:val="20"/>
                <w:szCs w:val="20"/>
              </w:rPr>
              <w:t>«Рассмотрено»</w:t>
            </w:r>
          </w:p>
          <w:p w:rsidR="005A5EA7" w:rsidRPr="005A5EA7" w:rsidRDefault="005A5EA7" w:rsidP="005A5EA7">
            <w:pPr>
              <w:spacing w:line="240" w:lineRule="auto"/>
              <w:rPr>
                <w:sz w:val="20"/>
                <w:szCs w:val="20"/>
              </w:rPr>
            </w:pPr>
            <w:r w:rsidRPr="005A5EA7">
              <w:rPr>
                <w:sz w:val="20"/>
                <w:szCs w:val="20"/>
              </w:rPr>
              <w:t xml:space="preserve">На заседании педсовета </w:t>
            </w:r>
          </w:p>
          <w:p w:rsidR="005A5EA7" w:rsidRPr="005A5EA7" w:rsidRDefault="005A5EA7" w:rsidP="007E47F1">
            <w:pPr>
              <w:spacing w:line="240" w:lineRule="auto"/>
              <w:rPr>
                <w:sz w:val="20"/>
                <w:szCs w:val="20"/>
              </w:rPr>
            </w:pPr>
            <w:r w:rsidRPr="005A5EA7">
              <w:rPr>
                <w:sz w:val="20"/>
                <w:szCs w:val="20"/>
              </w:rPr>
              <w:t xml:space="preserve">протокол № </w:t>
            </w:r>
            <w:r w:rsidR="007E47F1">
              <w:rPr>
                <w:sz w:val="20"/>
                <w:szCs w:val="20"/>
                <w:lang w:val="tt-RU"/>
              </w:rPr>
              <w:t>1 от 21.08.2023</w:t>
            </w:r>
            <w:r w:rsidRPr="005A5EA7">
              <w:rPr>
                <w:sz w:val="20"/>
                <w:szCs w:val="20"/>
              </w:rPr>
              <w:t xml:space="preserve"> г.</w:t>
            </w:r>
          </w:p>
        </w:tc>
        <w:tc>
          <w:tcPr>
            <w:tcW w:w="6095" w:type="dxa"/>
          </w:tcPr>
          <w:p w:rsidR="005A5EA7" w:rsidRPr="005A5EA7" w:rsidRDefault="005A5EA7" w:rsidP="005A5EA7">
            <w:pPr>
              <w:spacing w:line="240" w:lineRule="auto"/>
              <w:jc w:val="right"/>
              <w:rPr>
                <w:sz w:val="20"/>
                <w:szCs w:val="20"/>
              </w:rPr>
            </w:pPr>
            <w:r w:rsidRPr="005A5EA7">
              <w:rPr>
                <w:sz w:val="20"/>
                <w:szCs w:val="20"/>
              </w:rPr>
              <w:t>«Утверждаю»</w:t>
            </w:r>
          </w:p>
          <w:p w:rsidR="005A5EA7" w:rsidRPr="005A5EA7" w:rsidRDefault="005A5EA7" w:rsidP="005A5EA7">
            <w:pPr>
              <w:spacing w:line="240" w:lineRule="auto"/>
              <w:jc w:val="right"/>
              <w:rPr>
                <w:sz w:val="20"/>
                <w:szCs w:val="20"/>
              </w:rPr>
            </w:pPr>
            <w:r w:rsidRPr="005A5EA7">
              <w:rPr>
                <w:sz w:val="20"/>
                <w:szCs w:val="20"/>
              </w:rPr>
              <w:t>Директор МБОУ «Школа №22 – Центр образования» _____________Г.З.Коптелова</w:t>
            </w:r>
          </w:p>
          <w:p w:rsidR="005A5EA7" w:rsidRPr="005A5EA7" w:rsidRDefault="005A5EA7" w:rsidP="007E47F1">
            <w:pPr>
              <w:spacing w:line="240" w:lineRule="auto"/>
              <w:jc w:val="right"/>
              <w:rPr>
                <w:sz w:val="20"/>
                <w:szCs w:val="20"/>
              </w:rPr>
            </w:pPr>
            <w:r w:rsidRPr="005A5EA7">
              <w:rPr>
                <w:sz w:val="20"/>
                <w:szCs w:val="20"/>
              </w:rPr>
              <w:t>Приказ № ___ от ___________202</w:t>
            </w:r>
            <w:r w:rsidR="007E47F1">
              <w:rPr>
                <w:sz w:val="20"/>
                <w:szCs w:val="20"/>
                <w:lang w:val="tt-RU"/>
              </w:rPr>
              <w:t>3</w:t>
            </w:r>
            <w:r w:rsidRPr="005A5EA7">
              <w:rPr>
                <w:sz w:val="20"/>
                <w:szCs w:val="20"/>
              </w:rPr>
              <w:t xml:space="preserve"> г.</w:t>
            </w:r>
          </w:p>
        </w:tc>
      </w:tr>
    </w:tbl>
    <w:p w:rsidR="005A5EA7" w:rsidRPr="00941A01" w:rsidRDefault="005A5EA7" w:rsidP="005A5EA7"/>
    <w:p w:rsidR="005A5EA7" w:rsidRDefault="005A5EA7" w:rsidP="005A5EA7">
      <w:pPr>
        <w:pStyle w:val="a6"/>
        <w:ind w:left="426" w:firstLine="0"/>
        <w:rPr>
          <w:b/>
          <w:sz w:val="20"/>
        </w:rPr>
      </w:pPr>
    </w:p>
    <w:p w:rsidR="005A5EA7" w:rsidRDefault="005A5EA7" w:rsidP="005A5EA7">
      <w:pPr>
        <w:pStyle w:val="a6"/>
        <w:ind w:left="0" w:firstLine="0"/>
        <w:rPr>
          <w:b/>
          <w:sz w:val="20"/>
        </w:rPr>
      </w:pPr>
    </w:p>
    <w:p w:rsidR="005A5EA7" w:rsidRDefault="005A5EA7" w:rsidP="005A5EA7">
      <w:pPr>
        <w:pStyle w:val="a6"/>
        <w:ind w:left="0" w:firstLine="0"/>
        <w:rPr>
          <w:b/>
          <w:sz w:val="20"/>
        </w:rPr>
      </w:pPr>
    </w:p>
    <w:p w:rsidR="005A5EA7" w:rsidRDefault="005A5EA7" w:rsidP="005A5EA7">
      <w:pPr>
        <w:pStyle w:val="a6"/>
        <w:ind w:left="0" w:firstLine="0"/>
        <w:rPr>
          <w:b/>
          <w:sz w:val="20"/>
        </w:rPr>
      </w:pPr>
    </w:p>
    <w:p w:rsidR="005A5EA7" w:rsidRDefault="005A5EA7" w:rsidP="005A5EA7">
      <w:pPr>
        <w:pStyle w:val="a6"/>
        <w:ind w:left="0" w:firstLine="0"/>
        <w:rPr>
          <w:b/>
          <w:sz w:val="20"/>
        </w:rPr>
      </w:pPr>
    </w:p>
    <w:p w:rsidR="005A5EA7" w:rsidRDefault="005A5EA7" w:rsidP="005A5EA7">
      <w:pPr>
        <w:pStyle w:val="a6"/>
        <w:ind w:left="0" w:firstLine="0"/>
        <w:rPr>
          <w:b/>
          <w:sz w:val="20"/>
        </w:rPr>
      </w:pPr>
    </w:p>
    <w:p w:rsidR="005A5EA7" w:rsidRDefault="005A5EA7" w:rsidP="005A5EA7">
      <w:pPr>
        <w:pStyle w:val="a6"/>
        <w:ind w:left="0" w:firstLine="0"/>
        <w:rPr>
          <w:b/>
          <w:sz w:val="21"/>
        </w:rPr>
      </w:pPr>
    </w:p>
    <w:p w:rsidR="005A5EA7" w:rsidRDefault="005A5EA7" w:rsidP="005A5EA7">
      <w:pPr>
        <w:ind w:right="547"/>
        <w:jc w:val="right"/>
        <w:rPr>
          <w:b/>
          <w:i/>
        </w:rPr>
      </w:pPr>
      <w:r>
        <w:rPr>
          <w:b/>
          <w:i/>
        </w:rPr>
        <w:t>Приложение</w:t>
      </w:r>
      <w:r>
        <w:rPr>
          <w:b/>
          <w:i/>
          <w:spacing w:val="-2"/>
        </w:rPr>
        <w:t xml:space="preserve"> </w:t>
      </w:r>
      <w:r>
        <w:rPr>
          <w:b/>
          <w:i/>
        </w:rPr>
        <w:t>к</w:t>
      </w:r>
      <w:r>
        <w:rPr>
          <w:b/>
          <w:i/>
          <w:spacing w:val="-2"/>
        </w:rPr>
        <w:t xml:space="preserve"> </w:t>
      </w:r>
      <w:r>
        <w:rPr>
          <w:b/>
          <w:i/>
        </w:rPr>
        <w:t>ООП</w:t>
      </w:r>
      <w:r>
        <w:rPr>
          <w:b/>
          <w:i/>
          <w:spacing w:val="-1"/>
        </w:rPr>
        <w:t xml:space="preserve"> С</w:t>
      </w:r>
      <w:r>
        <w:rPr>
          <w:b/>
          <w:i/>
        </w:rPr>
        <w:t>ОО</w:t>
      </w:r>
    </w:p>
    <w:p w:rsidR="005A5EA7" w:rsidRDefault="005A5EA7" w:rsidP="005A5EA7">
      <w:pPr>
        <w:pStyle w:val="a6"/>
        <w:ind w:left="0" w:firstLine="0"/>
        <w:rPr>
          <w:b/>
          <w:i/>
        </w:rPr>
      </w:pPr>
    </w:p>
    <w:p w:rsidR="005A5EA7" w:rsidRDefault="005A5EA7" w:rsidP="005A5EA7">
      <w:pPr>
        <w:pStyle w:val="a8"/>
        <w:spacing w:line="403" w:lineRule="auto"/>
        <w:ind w:left="0" w:right="-14"/>
        <w:rPr>
          <w:spacing w:val="-87"/>
          <w:lang w:val="tt-RU"/>
        </w:rPr>
      </w:pPr>
      <w:r>
        <w:t>План внеурочной деятельности</w:t>
      </w:r>
      <w:r>
        <w:rPr>
          <w:spacing w:val="-87"/>
        </w:rPr>
        <w:t xml:space="preserve"> </w:t>
      </w:r>
      <w:r>
        <w:rPr>
          <w:spacing w:val="-87"/>
          <w:lang w:val="tt-RU"/>
        </w:rPr>
        <w:t xml:space="preserve">                                        </w:t>
      </w:r>
    </w:p>
    <w:p w:rsidR="005A5EA7" w:rsidRDefault="005A5EA7" w:rsidP="005A5EA7">
      <w:pPr>
        <w:pStyle w:val="a8"/>
        <w:spacing w:line="403" w:lineRule="auto"/>
        <w:ind w:left="0" w:right="-14"/>
      </w:pPr>
      <w:r>
        <w:t>на</w:t>
      </w:r>
      <w:r>
        <w:rPr>
          <w:spacing w:val="-2"/>
        </w:rPr>
        <w:t xml:space="preserve"> </w:t>
      </w:r>
      <w:r w:rsidR="007E47F1">
        <w:t>2023-2024</w:t>
      </w:r>
      <w:r>
        <w:rPr>
          <w:spacing w:val="-1"/>
        </w:rPr>
        <w:t xml:space="preserve"> </w:t>
      </w:r>
      <w:r>
        <w:t>учебный</w:t>
      </w:r>
      <w:r>
        <w:rPr>
          <w:spacing w:val="-2"/>
        </w:rPr>
        <w:t xml:space="preserve"> </w:t>
      </w:r>
      <w:r>
        <w:t>год</w:t>
      </w:r>
    </w:p>
    <w:p w:rsidR="005A5EA7" w:rsidRDefault="005A5EA7" w:rsidP="005A5EA7">
      <w:pPr>
        <w:pStyle w:val="a8"/>
        <w:spacing w:line="413" w:lineRule="exact"/>
        <w:ind w:left="0" w:right="-14"/>
      </w:pPr>
      <w:r>
        <w:t>(10-11</w:t>
      </w:r>
      <w:r>
        <w:rPr>
          <w:spacing w:val="-1"/>
        </w:rPr>
        <w:t xml:space="preserve"> </w:t>
      </w:r>
      <w:r>
        <w:t>классы)</w:t>
      </w:r>
    </w:p>
    <w:p w:rsidR="005A5EA7" w:rsidRDefault="005A5EA7" w:rsidP="005A5EA7">
      <w:pPr>
        <w:pStyle w:val="a6"/>
        <w:ind w:left="0" w:right="-14"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40"/>
        </w:rPr>
      </w:pPr>
    </w:p>
    <w:p w:rsidR="005A5EA7" w:rsidRDefault="005A5EA7" w:rsidP="005A5EA7">
      <w:pPr>
        <w:pStyle w:val="a6"/>
        <w:ind w:left="0" w:firstLine="0"/>
        <w:rPr>
          <w:b/>
          <w:sz w:val="38"/>
        </w:rPr>
      </w:pPr>
    </w:p>
    <w:p w:rsidR="005A5EA7" w:rsidRPr="007A0F81" w:rsidRDefault="005A5EA7" w:rsidP="005A5EA7">
      <w:pPr>
        <w:pStyle w:val="a6"/>
        <w:tabs>
          <w:tab w:val="left" w:pos="5643"/>
        </w:tabs>
        <w:ind w:left="3261" w:right="4549" w:firstLine="0"/>
        <w:jc w:val="center"/>
        <w:rPr>
          <w:lang w:val="tt-RU"/>
        </w:rPr>
      </w:pPr>
      <w:r>
        <w:rPr>
          <w:lang w:val="tt-RU"/>
        </w:rPr>
        <w:t>Казан</w:t>
      </w:r>
      <w:r>
        <w:t>ь</w:t>
      </w:r>
      <w:r w:rsidR="007E47F1">
        <w:rPr>
          <w:lang w:val="tt-RU"/>
        </w:rPr>
        <w:t xml:space="preserve"> -2023</w:t>
      </w:r>
    </w:p>
    <w:p w:rsidR="005A5EA7" w:rsidRDefault="005A5EA7" w:rsidP="007E47F1">
      <w:pPr>
        <w:ind w:firstLine="0"/>
        <w:sectPr w:rsidR="005A5EA7" w:rsidSect="00494713">
          <w:footerReference w:type="default" r:id="rId7"/>
          <w:pgSz w:w="11910" w:h="16840"/>
          <w:pgMar w:top="1040" w:right="300" w:bottom="1140" w:left="1418" w:header="720" w:footer="951" w:gutter="0"/>
          <w:pgNumType w:start="1"/>
          <w:cols w:space="720"/>
        </w:sectPr>
      </w:pPr>
    </w:p>
    <w:p w:rsidR="005A5EA7" w:rsidRDefault="005A5EA7" w:rsidP="005A5EA7">
      <w:pPr>
        <w:spacing w:line="240" w:lineRule="auto"/>
        <w:ind w:firstLine="567"/>
        <w:textAlignment w:val="baseline"/>
        <w:rPr>
          <w:b/>
          <w:bCs/>
          <w:sz w:val="24"/>
          <w:szCs w:val="24"/>
          <w:bdr w:val="none" w:sz="0" w:space="0" w:color="auto" w:frame="1"/>
          <w:shd w:val="clear" w:color="auto" w:fill="FFFFFF"/>
          <w:lang w:eastAsia="ru-RU"/>
        </w:rPr>
      </w:pPr>
      <w:r>
        <w:rPr>
          <w:b/>
          <w:bCs/>
          <w:sz w:val="24"/>
          <w:szCs w:val="24"/>
          <w:bdr w:val="none" w:sz="0" w:space="0" w:color="auto" w:frame="1"/>
          <w:lang w:eastAsia="ru-RU"/>
        </w:rPr>
        <w:lastRenderedPageBreak/>
        <w:t>1.Нормативно – правовая и документальная основа:</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Внеурочная</w:t>
      </w:r>
      <w:r w:rsidRPr="00AD2A4C">
        <w:rPr>
          <w:color w:val="181818"/>
          <w:spacing w:val="1"/>
          <w:sz w:val="24"/>
          <w:szCs w:val="24"/>
          <w:lang w:eastAsia="ru-RU"/>
        </w:rPr>
        <w:t> </w:t>
      </w:r>
      <w:r w:rsidRPr="00AD2A4C">
        <w:rPr>
          <w:color w:val="181818"/>
          <w:sz w:val="24"/>
          <w:szCs w:val="24"/>
          <w:lang w:eastAsia="ru-RU"/>
        </w:rPr>
        <w:t>деятельность</w:t>
      </w:r>
      <w:r w:rsidRPr="00AD2A4C">
        <w:rPr>
          <w:color w:val="181818"/>
          <w:spacing w:val="1"/>
          <w:sz w:val="24"/>
          <w:szCs w:val="24"/>
          <w:lang w:eastAsia="ru-RU"/>
        </w:rPr>
        <w:t> </w:t>
      </w:r>
      <w:r w:rsidRPr="00AD2A4C">
        <w:rPr>
          <w:color w:val="181818"/>
          <w:sz w:val="24"/>
          <w:szCs w:val="24"/>
          <w:lang w:eastAsia="ru-RU"/>
        </w:rPr>
        <w:t>организуется</w:t>
      </w:r>
      <w:r w:rsidRPr="00AD2A4C">
        <w:rPr>
          <w:color w:val="181818"/>
          <w:spacing w:val="1"/>
          <w:sz w:val="24"/>
          <w:szCs w:val="24"/>
          <w:lang w:eastAsia="ru-RU"/>
        </w:rPr>
        <w:t> </w:t>
      </w:r>
      <w:r w:rsidRPr="00AD2A4C">
        <w:rPr>
          <w:color w:val="181818"/>
          <w:sz w:val="24"/>
          <w:szCs w:val="24"/>
          <w:lang w:eastAsia="ru-RU"/>
        </w:rPr>
        <w:t>в</w:t>
      </w:r>
      <w:r w:rsidRPr="00AD2A4C">
        <w:rPr>
          <w:color w:val="181818"/>
          <w:spacing w:val="1"/>
          <w:sz w:val="24"/>
          <w:szCs w:val="24"/>
          <w:lang w:eastAsia="ru-RU"/>
        </w:rPr>
        <w:t> </w:t>
      </w:r>
      <w:r w:rsidRPr="00AD2A4C">
        <w:rPr>
          <w:color w:val="181818"/>
          <w:sz w:val="24"/>
          <w:szCs w:val="24"/>
          <w:lang w:eastAsia="ru-RU"/>
        </w:rPr>
        <w:t>соответствии</w:t>
      </w:r>
      <w:r w:rsidRPr="00AD2A4C">
        <w:rPr>
          <w:color w:val="181818"/>
          <w:spacing w:val="1"/>
          <w:sz w:val="24"/>
          <w:szCs w:val="24"/>
          <w:lang w:eastAsia="ru-RU"/>
        </w:rPr>
        <w:t> </w:t>
      </w:r>
      <w:r w:rsidRPr="00AD2A4C">
        <w:rPr>
          <w:color w:val="181818"/>
          <w:sz w:val="24"/>
          <w:szCs w:val="24"/>
          <w:lang w:eastAsia="ru-RU"/>
        </w:rPr>
        <w:t>со</w:t>
      </w:r>
      <w:r w:rsidRPr="00AD2A4C">
        <w:rPr>
          <w:color w:val="181818"/>
          <w:spacing w:val="1"/>
          <w:sz w:val="24"/>
          <w:szCs w:val="24"/>
          <w:lang w:eastAsia="ru-RU"/>
        </w:rPr>
        <w:t> </w:t>
      </w:r>
      <w:r w:rsidRPr="00AD2A4C">
        <w:rPr>
          <w:color w:val="181818"/>
          <w:sz w:val="24"/>
          <w:szCs w:val="24"/>
          <w:lang w:eastAsia="ru-RU"/>
        </w:rPr>
        <w:t>следующими</w:t>
      </w:r>
      <w:r w:rsidRPr="00AD2A4C">
        <w:rPr>
          <w:color w:val="181818"/>
          <w:spacing w:val="1"/>
          <w:sz w:val="24"/>
          <w:szCs w:val="24"/>
          <w:lang w:eastAsia="ru-RU"/>
        </w:rPr>
        <w:t> </w:t>
      </w:r>
      <w:r w:rsidRPr="00AD2A4C">
        <w:rPr>
          <w:color w:val="181818"/>
          <w:sz w:val="24"/>
          <w:szCs w:val="24"/>
          <w:lang w:eastAsia="ru-RU"/>
        </w:rPr>
        <w:t>нормативными</w:t>
      </w:r>
      <w:r w:rsidRPr="00AD2A4C">
        <w:rPr>
          <w:color w:val="181818"/>
          <w:spacing w:val="-1"/>
          <w:sz w:val="24"/>
          <w:szCs w:val="24"/>
          <w:lang w:eastAsia="ru-RU"/>
        </w:rPr>
        <w:t> </w:t>
      </w:r>
      <w:r w:rsidRPr="00AD2A4C">
        <w:rPr>
          <w:color w:val="181818"/>
          <w:sz w:val="24"/>
          <w:szCs w:val="24"/>
          <w:lang w:eastAsia="ru-RU"/>
        </w:rPr>
        <w:t>документами</w:t>
      </w:r>
      <w:r w:rsidRPr="00AD2A4C">
        <w:rPr>
          <w:color w:val="181818"/>
          <w:spacing w:val="-1"/>
          <w:sz w:val="24"/>
          <w:szCs w:val="24"/>
          <w:lang w:eastAsia="ru-RU"/>
        </w:rPr>
        <w:t> </w:t>
      </w:r>
      <w:r w:rsidRPr="00AD2A4C">
        <w:rPr>
          <w:color w:val="181818"/>
          <w:sz w:val="24"/>
          <w:szCs w:val="24"/>
          <w:lang w:eastAsia="ru-RU"/>
        </w:rPr>
        <w:t>и методическими</w:t>
      </w:r>
      <w:r w:rsidRPr="00AD2A4C">
        <w:rPr>
          <w:color w:val="181818"/>
          <w:spacing w:val="-1"/>
          <w:sz w:val="24"/>
          <w:szCs w:val="24"/>
          <w:lang w:eastAsia="ru-RU"/>
        </w:rPr>
        <w:t> </w:t>
      </w:r>
      <w:r w:rsidRPr="00AD2A4C">
        <w:rPr>
          <w:color w:val="181818"/>
          <w:sz w:val="24"/>
          <w:szCs w:val="24"/>
          <w:lang w:eastAsia="ru-RU"/>
        </w:rPr>
        <w:t>рекомендациями:</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Законом Российской Федерации от 29.12.2012 № 273 «Об образовании в Российской Федерации».</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Приказ</w:t>
      </w:r>
      <w:r w:rsidRPr="00AD2A4C">
        <w:rPr>
          <w:color w:val="181818"/>
          <w:spacing w:val="1"/>
          <w:sz w:val="24"/>
          <w:szCs w:val="24"/>
          <w:lang w:eastAsia="ru-RU"/>
        </w:rPr>
        <w:t> </w:t>
      </w:r>
      <w:r w:rsidRPr="00AD2A4C">
        <w:rPr>
          <w:color w:val="181818"/>
          <w:sz w:val="24"/>
          <w:szCs w:val="24"/>
          <w:lang w:eastAsia="ru-RU"/>
        </w:rPr>
        <w:t>Минпросвещения</w:t>
      </w:r>
      <w:r w:rsidRPr="00AD2A4C">
        <w:rPr>
          <w:color w:val="181818"/>
          <w:spacing w:val="1"/>
          <w:sz w:val="24"/>
          <w:szCs w:val="24"/>
          <w:lang w:eastAsia="ru-RU"/>
        </w:rPr>
        <w:t> </w:t>
      </w:r>
      <w:r w:rsidRPr="00AD2A4C">
        <w:rPr>
          <w:color w:val="181818"/>
          <w:sz w:val="24"/>
          <w:szCs w:val="24"/>
          <w:lang w:eastAsia="ru-RU"/>
        </w:rPr>
        <w:t>России</w:t>
      </w:r>
      <w:r w:rsidRPr="00AD2A4C">
        <w:rPr>
          <w:color w:val="181818"/>
          <w:spacing w:val="1"/>
          <w:sz w:val="24"/>
          <w:szCs w:val="24"/>
          <w:lang w:eastAsia="ru-RU"/>
        </w:rPr>
        <w:t> </w:t>
      </w:r>
      <w:r w:rsidRPr="00AD2A4C">
        <w:rPr>
          <w:color w:val="181818"/>
          <w:sz w:val="24"/>
          <w:szCs w:val="24"/>
          <w:lang w:eastAsia="ru-RU"/>
        </w:rPr>
        <w:t>от</w:t>
      </w:r>
      <w:r w:rsidRPr="00AD2A4C">
        <w:rPr>
          <w:color w:val="181818"/>
          <w:spacing w:val="1"/>
          <w:sz w:val="24"/>
          <w:szCs w:val="24"/>
          <w:lang w:eastAsia="ru-RU"/>
        </w:rPr>
        <w:t> </w:t>
      </w:r>
      <w:r w:rsidRPr="00AD2A4C">
        <w:rPr>
          <w:color w:val="181818"/>
          <w:sz w:val="24"/>
          <w:szCs w:val="24"/>
          <w:lang w:eastAsia="ru-RU"/>
        </w:rPr>
        <w:t>31.05.2021</w:t>
      </w:r>
      <w:r w:rsidRPr="00AD2A4C">
        <w:rPr>
          <w:color w:val="181818"/>
          <w:spacing w:val="1"/>
          <w:sz w:val="24"/>
          <w:szCs w:val="24"/>
          <w:lang w:eastAsia="ru-RU"/>
        </w:rPr>
        <w:t> </w:t>
      </w:r>
      <w:r w:rsidRPr="00AD2A4C">
        <w:rPr>
          <w:color w:val="181818"/>
          <w:sz w:val="24"/>
          <w:szCs w:val="24"/>
          <w:lang w:eastAsia="ru-RU"/>
        </w:rPr>
        <w:t>№</w:t>
      </w:r>
      <w:r w:rsidRPr="00AD2A4C">
        <w:rPr>
          <w:color w:val="181818"/>
          <w:spacing w:val="1"/>
          <w:sz w:val="24"/>
          <w:szCs w:val="24"/>
          <w:lang w:eastAsia="ru-RU"/>
        </w:rPr>
        <w:t> </w:t>
      </w:r>
      <w:r w:rsidRPr="00AD2A4C">
        <w:rPr>
          <w:color w:val="181818"/>
          <w:sz w:val="24"/>
          <w:szCs w:val="24"/>
          <w:lang w:eastAsia="ru-RU"/>
        </w:rPr>
        <w:t>287</w:t>
      </w:r>
      <w:r w:rsidRPr="00AD2A4C">
        <w:rPr>
          <w:color w:val="181818"/>
          <w:spacing w:val="1"/>
          <w:sz w:val="24"/>
          <w:szCs w:val="24"/>
          <w:lang w:eastAsia="ru-RU"/>
        </w:rPr>
        <w:t> </w:t>
      </w:r>
      <w:r w:rsidRPr="00AD2A4C">
        <w:rPr>
          <w:color w:val="181818"/>
          <w:sz w:val="24"/>
          <w:szCs w:val="24"/>
          <w:lang w:eastAsia="ru-RU"/>
        </w:rPr>
        <w:t>«Об</w:t>
      </w:r>
      <w:r w:rsidRPr="00AD2A4C">
        <w:rPr>
          <w:color w:val="181818"/>
          <w:spacing w:val="1"/>
          <w:sz w:val="24"/>
          <w:szCs w:val="24"/>
          <w:lang w:eastAsia="ru-RU"/>
        </w:rPr>
        <w:t> </w:t>
      </w:r>
      <w:r w:rsidRPr="00AD2A4C">
        <w:rPr>
          <w:color w:val="181818"/>
          <w:sz w:val="24"/>
          <w:szCs w:val="24"/>
          <w:lang w:eastAsia="ru-RU"/>
        </w:rPr>
        <w:t>утверждении</w:t>
      </w:r>
      <w:r w:rsidRPr="00AD2A4C">
        <w:rPr>
          <w:color w:val="181818"/>
          <w:spacing w:val="1"/>
          <w:sz w:val="24"/>
          <w:szCs w:val="24"/>
          <w:lang w:eastAsia="ru-RU"/>
        </w:rPr>
        <w:t> </w:t>
      </w:r>
      <w:r w:rsidRPr="00AD2A4C">
        <w:rPr>
          <w:color w:val="181818"/>
          <w:sz w:val="24"/>
          <w:szCs w:val="24"/>
          <w:lang w:eastAsia="ru-RU"/>
        </w:rPr>
        <w:t>федерального</w:t>
      </w:r>
      <w:r w:rsidRPr="00AD2A4C">
        <w:rPr>
          <w:color w:val="181818"/>
          <w:spacing w:val="1"/>
          <w:sz w:val="24"/>
          <w:szCs w:val="24"/>
          <w:lang w:eastAsia="ru-RU"/>
        </w:rPr>
        <w:t> </w:t>
      </w:r>
      <w:r w:rsidRPr="00AD2A4C">
        <w:rPr>
          <w:color w:val="181818"/>
          <w:sz w:val="24"/>
          <w:szCs w:val="24"/>
          <w:lang w:eastAsia="ru-RU"/>
        </w:rPr>
        <w:t>государственного</w:t>
      </w:r>
      <w:r w:rsidRPr="00AD2A4C">
        <w:rPr>
          <w:color w:val="181818"/>
          <w:spacing w:val="1"/>
          <w:sz w:val="24"/>
          <w:szCs w:val="24"/>
          <w:lang w:eastAsia="ru-RU"/>
        </w:rPr>
        <w:t> </w:t>
      </w:r>
      <w:r w:rsidRPr="00AD2A4C">
        <w:rPr>
          <w:color w:val="181818"/>
          <w:sz w:val="24"/>
          <w:szCs w:val="24"/>
          <w:lang w:eastAsia="ru-RU"/>
        </w:rPr>
        <w:t>образовательного</w:t>
      </w:r>
      <w:r w:rsidRPr="00AD2A4C">
        <w:rPr>
          <w:color w:val="181818"/>
          <w:spacing w:val="1"/>
          <w:sz w:val="24"/>
          <w:szCs w:val="24"/>
          <w:lang w:eastAsia="ru-RU"/>
        </w:rPr>
        <w:t> </w:t>
      </w:r>
      <w:r w:rsidRPr="00AD2A4C">
        <w:rPr>
          <w:color w:val="181818"/>
          <w:sz w:val="24"/>
          <w:szCs w:val="24"/>
          <w:lang w:eastAsia="ru-RU"/>
        </w:rPr>
        <w:t>стандарта</w:t>
      </w:r>
      <w:r w:rsidRPr="00AD2A4C">
        <w:rPr>
          <w:color w:val="181818"/>
          <w:spacing w:val="1"/>
          <w:sz w:val="24"/>
          <w:szCs w:val="24"/>
          <w:lang w:eastAsia="ru-RU"/>
        </w:rPr>
        <w:t> </w:t>
      </w:r>
      <w:r w:rsidRPr="00AD2A4C">
        <w:rPr>
          <w:color w:val="181818"/>
          <w:sz w:val="24"/>
          <w:szCs w:val="24"/>
          <w:lang w:eastAsia="ru-RU"/>
        </w:rPr>
        <w:t>основного</w:t>
      </w:r>
      <w:r w:rsidRPr="00AD2A4C">
        <w:rPr>
          <w:color w:val="181818"/>
          <w:spacing w:val="1"/>
          <w:sz w:val="24"/>
          <w:szCs w:val="24"/>
          <w:lang w:eastAsia="ru-RU"/>
        </w:rPr>
        <w:t> </w:t>
      </w:r>
      <w:r w:rsidRPr="00AD2A4C">
        <w:rPr>
          <w:color w:val="181818"/>
          <w:sz w:val="24"/>
          <w:szCs w:val="24"/>
          <w:lang w:eastAsia="ru-RU"/>
        </w:rPr>
        <w:t>общего</w:t>
      </w:r>
      <w:r w:rsidRPr="00AD2A4C">
        <w:rPr>
          <w:color w:val="181818"/>
          <w:spacing w:val="1"/>
          <w:sz w:val="24"/>
          <w:szCs w:val="24"/>
          <w:lang w:eastAsia="ru-RU"/>
        </w:rPr>
        <w:t> </w:t>
      </w:r>
      <w:r w:rsidRPr="00AD2A4C">
        <w:rPr>
          <w:color w:val="181818"/>
          <w:sz w:val="24"/>
          <w:szCs w:val="24"/>
          <w:lang w:eastAsia="ru-RU"/>
        </w:rPr>
        <w:t>образования»</w:t>
      </w:r>
      <w:r w:rsidRPr="00AD2A4C">
        <w:rPr>
          <w:color w:val="181818"/>
          <w:spacing w:val="1"/>
          <w:sz w:val="24"/>
          <w:szCs w:val="24"/>
          <w:lang w:eastAsia="ru-RU"/>
        </w:rPr>
        <w:t> </w:t>
      </w:r>
      <w:r w:rsidRPr="00AD2A4C">
        <w:rPr>
          <w:color w:val="181818"/>
          <w:sz w:val="24"/>
          <w:szCs w:val="24"/>
          <w:lang w:eastAsia="ru-RU"/>
        </w:rPr>
        <w:t>(Зарегистрировано</w:t>
      </w:r>
      <w:r w:rsidRPr="00AD2A4C">
        <w:rPr>
          <w:color w:val="181818"/>
          <w:spacing w:val="1"/>
          <w:sz w:val="24"/>
          <w:szCs w:val="24"/>
          <w:lang w:eastAsia="ru-RU"/>
        </w:rPr>
        <w:t> </w:t>
      </w:r>
      <w:r w:rsidRPr="00AD2A4C">
        <w:rPr>
          <w:color w:val="181818"/>
          <w:sz w:val="24"/>
          <w:szCs w:val="24"/>
          <w:lang w:eastAsia="ru-RU"/>
        </w:rPr>
        <w:t>в</w:t>
      </w:r>
      <w:r w:rsidRPr="00AD2A4C">
        <w:rPr>
          <w:color w:val="181818"/>
          <w:spacing w:val="1"/>
          <w:sz w:val="24"/>
          <w:szCs w:val="24"/>
          <w:lang w:eastAsia="ru-RU"/>
        </w:rPr>
        <w:t> </w:t>
      </w:r>
      <w:r w:rsidRPr="00AD2A4C">
        <w:rPr>
          <w:color w:val="181818"/>
          <w:sz w:val="24"/>
          <w:szCs w:val="24"/>
          <w:lang w:eastAsia="ru-RU"/>
        </w:rPr>
        <w:t>Минюсте</w:t>
      </w:r>
      <w:r w:rsidRPr="00AD2A4C">
        <w:rPr>
          <w:color w:val="181818"/>
          <w:spacing w:val="1"/>
          <w:sz w:val="24"/>
          <w:szCs w:val="24"/>
          <w:lang w:eastAsia="ru-RU"/>
        </w:rPr>
        <w:t> </w:t>
      </w:r>
      <w:r w:rsidRPr="00AD2A4C">
        <w:rPr>
          <w:color w:val="181818"/>
          <w:sz w:val="24"/>
          <w:szCs w:val="24"/>
          <w:lang w:eastAsia="ru-RU"/>
        </w:rPr>
        <w:t>России</w:t>
      </w:r>
      <w:r w:rsidRPr="00AD2A4C">
        <w:rPr>
          <w:color w:val="181818"/>
          <w:spacing w:val="1"/>
          <w:sz w:val="24"/>
          <w:szCs w:val="24"/>
          <w:lang w:eastAsia="ru-RU"/>
        </w:rPr>
        <w:t> </w:t>
      </w:r>
      <w:r w:rsidRPr="00AD2A4C">
        <w:rPr>
          <w:color w:val="181818"/>
          <w:sz w:val="24"/>
          <w:szCs w:val="24"/>
          <w:lang w:eastAsia="ru-RU"/>
        </w:rPr>
        <w:t>05.07.2021</w:t>
      </w:r>
      <w:r w:rsidRPr="00AD2A4C">
        <w:rPr>
          <w:color w:val="181818"/>
          <w:spacing w:val="1"/>
          <w:sz w:val="24"/>
          <w:szCs w:val="24"/>
          <w:lang w:eastAsia="ru-RU"/>
        </w:rPr>
        <w:t> </w:t>
      </w:r>
      <w:r w:rsidRPr="00AD2A4C">
        <w:rPr>
          <w:color w:val="181818"/>
          <w:sz w:val="24"/>
          <w:szCs w:val="24"/>
          <w:lang w:eastAsia="ru-RU"/>
        </w:rPr>
        <w:t>№</w:t>
      </w:r>
      <w:r w:rsidRPr="00AD2A4C">
        <w:rPr>
          <w:color w:val="181818"/>
          <w:spacing w:val="1"/>
          <w:sz w:val="24"/>
          <w:szCs w:val="24"/>
          <w:lang w:eastAsia="ru-RU"/>
        </w:rPr>
        <w:t> </w:t>
      </w:r>
      <w:r w:rsidRPr="00AD2A4C">
        <w:rPr>
          <w:color w:val="181818"/>
          <w:sz w:val="24"/>
          <w:szCs w:val="24"/>
          <w:lang w:eastAsia="ru-RU"/>
        </w:rPr>
        <w:t>64101)</w:t>
      </w:r>
      <w:r w:rsidRPr="00AD2A4C">
        <w:rPr>
          <w:color w:val="181818"/>
          <w:spacing w:val="1"/>
          <w:sz w:val="24"/>
          <w:szCs w:val="24"/>
          <w:lang w:eastAsia="ru-RU"/>
        </w:rPr>
        <w:t> </w:t>
      </w:r>
      <w:r w:rsidRPr="00AD2A4C">
        <w:rPr>
          <w:color w:val="181818"/>
          <w:sz w:val="24"/>
          <w:szCs w:val="24"/>
          <w:lang w:eastAsia="ru-RU"/>
        </w:rPr>
        <w:t>-</w:t>
      </w:r>
      <w:r w:rsidRPr="00AD2A4C">
        <w:rPr>
          <w:color w:val="181818"/>
          <w:spacing w:val="1"/>
          <w:sz w:val="24"/>
          <w:szCs w:val="24"/>
          <w:lang w:eastAsia="ru-RU"/>
        </w:rPr>
        <w:t> </w:t>
      </w:r>
      <w:hyperlink r:id="rId8" w:tgtFrame="_blank" w:history="1">
        <w:r w:rsidRPr="00AD2A4C">
          <w:rPr>
            <w:color w:val="000000"/>
            <w:sz w:val="24"/>
            <w:szCs w:val="24"/>
            <w:lang w:eastAsia="ru-RU"/>
          </w:rPr>
          <w:t>http://www.consultant.ru/document/cons_doc_LAW_389560/</w:t>
        </w:r>
      </w:hyperlink>
      <w:r w:rsidRPr="00AD2A4C">
        <w:rPr>
          <w:color w:val="181818"/>
          <w:sz w:val="24"/>
          <w:szCs w:val="24"/>
          <w:u w:val="single"/>
          <w:lang w:eastAsia="ru-RU"/>
        </w:rPr>
        <w:t>.</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Письмо</w:t>
      </w:r>
      <w:r w:rsidRPr="00AD2A4C">
        <w:rPr>
          <w:color w:val="181818"/>
          <w:spacing w:val="59"/>
          <w:sz w:val="24"/>
          <w:szCs w:val="24"/>
          <w:lang w:eastAsia="ru-RU"/>
        </w:rPr>
        <w:t> </w:t>
      </w:r>
      <w:r w:rsidRPr="00AD2A4C">
        <w:rPr>
          <w:color w:val="181818"/>
          <w:sz w:val="24"/>
          <w:szCs w:val="24"/>
          <w:lang w:eastAsia="ru-RU"/>
        </w:rPr>
        <w:t>Министерства</w:t>
      </w:r>
      <w:r w:rsidRPr="00AD2A4C">
        <w:rPr>
          <w:color w:val="181818"/>
          <w:spacing w:val="2"/>
          <w:sz w:val="24"/>
          <w:szCs w:val="24"/>
          <w:lang w:eastAsia="ru-RU"/>
        </w:rPr>
        <w:t> </w:t>
      </w:r>
      <w:r w:rsidRPr="00AD2A4C">
        <w:rPr>
          <w:color w:val="181818"/>
          <w:sz w:val="24"/>
          <w:szCs w:val="24"/>
          <w:lang w:eastAsia="ru-RU"/>
        </w:rPr>
        <w:t>просвещения  Российской</w:t>
      </w:r>
      <w:r w:rsidRPr="00AD2A4C">
        <w:rPr>
          <w:color w:val="181818"/>
          <w:spacing w:val="61"/>
          <w:sz w:val="24"/>
          <w:szCs w:val="24"/>
          <w:lang w:eastAsia="ru-RU"/>
        </w:rPr>
        <w:t> </w:t>
      </w:r>
      <w:r w:rsidRPr="00AD2A4C">
        <w:rPr>
          <w:color w:val="181818"/>
          <w:sz w:val="24"/>
          <w:szCs w:val="24"/>
          <w:lang w:eastAsia="ru-RU"/>
        </w:rPr>
        <w:t>Федерации</w:t>
      </w:r>
      <w:r w:rsidRPr="00AD2A4C">
        <w:rPr>
          <w:color w:val="181818"/>
          <w:spacing w:val="60"/>
          <w:sz w:val="24"/>
          <w:szCs w:val="24"/>
          <w:lang w:eastAsia="ru-RU"/>
        </w:rPr>
        <w:t> </w:t>
      </w:r>
      <w:r w:rsidRPr="00AD2A4C">
        <w:rPr>
          <w:color w:val="181818"/>
          <w:sz w:val="24"/>
          <w:szCs w:val="24"/>
          <w:lang w:eastAsia="ru-RU"/>
        </w:rPr>
        <w:t>от  05.07.2022г.</w:t>
      </w:r>
      <w:r>
        <w:rPr>
          <w:color w:val="181818"/>
          <w:sz w:val="24"/>
          <w:szCs w:val="24"/>
          <w:lang w:eastAsia="ru-RU"/>
        </w:rPr>
        <w:t xml:space="preserve"> </w:t>
      </w:r>
      <w:r w:rsidRPr="00AD2A4C">
        <w:rPr>
          <w:color w:val="181818"/>
          <w:sz w:val="24"/>
          <w:szCs w:val="24"/>
          <w:lang w:eastAsia="ru-RU"/>
        </w:rPr>
        <w:t>№ТВ–</w:t>
      </w:r>
      <w:r>
        <w:rPr>
          <w:color w:val="181818"/>
          <w:sz w:val="24"/>
          <w:szCs w:val="24"/>
          <w:lang w:eastAsia="ru-RU"/>
        </w:rPr>
        <w:t>1</w:t>
      </w:r>
      <w:r w:rsidRPr="00AD2A4C">
        <w:rPr>
          <w:color w:val="181818"/>
          <w:sz w:val="24"/>
          <w:szCs w:val="24"/>
          <w:lang w:eastAsia="ru-RU"/>
        </w:rPr>
        <w:t>290/03</w:t>
      </w:r>
      <w:r w:rsidRPr="00AD2A4C">
        <w:rPr>
          <w:color w:val="181818"/>
          <w:spacing w:val="1"/>
          <w:sz w:val="24"/>
          <w:szCs w:val="24"/>
          <w:lang w:eastAsia="ru-RU"/>
        </w:rPr>
        <w:t> </w:t>
      </w:r>
      <w:r w:rsidRPr="00AD2A4C">
        <w:rPr>
          <w:color w:val="181818"/>
          <w:sz w:val="24"/>
          <w:szCs w:val="24"/>
          <w:lang w:eastAsia="ru-RU"/>
        </w:rPr>
        <w:t>«О</w:t>
      </w:r>
      <w:r w:rsidRPr="00AD2A4C">
        <w:rPr>
          <w:color w:val="181818"/>
          <w:spacing w:val="1"/>
          <w:sz w:val="24"/>
          <w:szCs w:val="24"/>
          <w:lang w:eastAsia="ru-RU"/>
        </w:rPr>
        <w:t> </w:t>
      </w:r>
      <w:r w:rsidRPr="00AD2A4C">
        <w:rPr>
          <w:color w:val="181818"/>
          <w:sz w:val="24"/>
          <w:szCs w:val="24"/>
          <w:lang w:eastAsia="ru-RU"/>
        </w:rPr>
        <w:t>направлении</w:t>
      </w:r>
      <w:r w:rsidRPr="00AD2A4C">
        <w:rPr>
          <w:color w:val="181818"/>
          <w:spacing w:val="1"/>
          <w:sz w:val="24"/>
          <w:szCs w:val="24"/>
          <w:lang w:eastAsia="ru-RU"/>
        </w:rPr>
        <w:t> </w:t>
      </w:r>
      <w:r w:rsidRPr="00AD2A4C">
        <w:rPr>
          <w:color w:val="181818"/>
          <w:sz w:val="24"/>
          <w:szCs w:val="24"/>
          <w:lang w:eastAsia="ru-RU"/>
        </w:rPr>
        <w:t>методических</w:t>
      </w:r>
      <w:r w:rsidRPr="00AD2A4C">
        <w:rPr>
          <w:color w:val="181818"/>
          <w:spacing w:val="1"/>
          <w:sz w:val="24"/>
          <w:szCs w:val="24"/>
          <w:lang w:eastAsia="ru-RU"/>
        </w:rPr>
        <w:t> </w:t>
      </w:r>
      <w:r w:rsidRPr="00AD2A4C">
        <w:rPr>
          <w:color w:val="181818"/>
          <w:sz w:val="24"/>
          <w:szCs w:val="24"/>
          <w:lang w:eastAsia="ru-RU"/>
        </w:rPr>
        <w:t>рекомендаций»</w:t>
      </w:r>
      <w:r w:rsidRPr="00AD2A4C">
        <w:rPr>
          <w:color w:val="181818"/>
          <w:spacing w:val="1"/>
          <w:sz w:val="24"/>
          <w:szCs w:val="24"/>
          <w:lang w:eastAsia="ru-RU"/>
        </w:rPr>
        <w:t> </w:t>
      </w:r>
      <w:r w:rsidRPr="00AD2A4C">
        <w:rPr>
          <w:color w:val="181818"/>
          <w:sz w:val="24"/>
          <w:szCs w:val="24"/>
          <w:lang w:eastAsia="ru-RU"/>
        </w:rPr>
        <w:t>(Информационно-</w:t>
      </w:r>
      <w:r w:rsidRPr="00AD2A4C">
        <w:rPr>
          <w:color w:val="181818"/>
          <w:spacing w:val="1"/>
          <w:sz w:val="24"/>
          <w:szCs w:val="24"/>
          <w:lang w:eastAsia="ru-RU"/>
        </w:rPr>
        <w:t> </w:t>
      </w:r>
      <w:r w:rsidRPr="00AD2A4C">
        <w:rPr>
          <w:color w:val="181818"/>
          <w:sz w:val="24"/>
          <w:szCs w:val="24"/>
          <w:lang w:eastAsia="ru-RU"/>
        </w:rPr>
        <w:t>методическое письмо об организации внеурочной деятельности в рамках реализации</w:t>
      </w:r>
      <w:r w:rsidRPr="00AD2A4C">
        <w:rPr>
          <w:color w:val="181818"/>
          <w:spacing w:val="1"/>
          <w:sz w:val="24"/>
          <w:szCs w:val="24"/>
          <w:lang w:eastAsia="ru-RU"/>
        </w:rPr>
        <w:t> </w:t>
      </w:r>
      <w:r w:rsidRPr="00AD2A4C">
        <w:rPr>
          <w:color w:val="181818"/>
          <w:sz w:val="24"/>
          <w:szCs w:val="24"/>
          <w:lang w:eastAsia="ru-RU"/>
        </w:rPr>
        <w:t>обновленных федеральных государственных образовательных стандартов начального</w:t>
      </w:r>
      <w:r w:rsidRPr="00AD2A4C">
        <w:rPr>
          <w:color w:val="181818"/>
          <w:spacing w:val="1"/>
          <w:sz w:val="24"/>
          <w:szCs w:val="24"/>
          <w:lang w:eastAsia="ru-RU"/>
        </w:rPr>
        <w:t> </w:t>
      </w:r>
      <w:r w:rsidRPr="00AD2A4C">
        <w:rPr>
          <w:color w:val="181818"/>
          <w:sz w:val="24"/>
          <w:szCs w:val="24"/>
          <w:lang w:eastAsia="ru-RU"/>
        </w:rPr>
        <w:t>общего</w:t>
      </w:r>
      <w:r w:rsidRPr="00AD2A4C">
        <w:rPr>
          <w:color w:val="181818"/>
          <w:spacing w:val="-2"/>
          <w:sz w:val="24"/>
          <w:szCs w:val="24"/>
          <w:lang w:eastAsia="ru-RU"/>
        </w:rPr>
        <w:t> </w:t>
      </w:r>
      <w:r w:rsidRPr="00AD2A4C">
        <w:rPr>
          <w:color w:val="181818"/>
          <w:sz w:val="24"/>
          <w:szCs w:val="24"/>
          <w:lang w:eastAsia="ru-RU"/>
        </w:rPr>
        <w:t>и основного общего</w:t>
      </w:r>
      <w:r w:rsidRPr="00AD2A4C">
        <w:rPr>
          <w:color w:val="181818"/>
          <w:spacing w:val="-1"/>
          <w:sz w:val="24"/>
          <w:szCs w:val="24"/>
          <w:lang w:eastAsia="ru-RU"/>
        </w:rPr>
        <w:t> </w:t>
      </w:r>
      <w:r w:rsidRPr="00AD2A4C">
        <w:rPr>
          <w:color w:val="181818"/>
          <w:sz w:val="24"/>
          <w:szCs w:val="24"/>
          <w:lang w:eastAsia="ru-RU"/>
        </w:rPr>
        <w:t>образования).</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Письмо Минпросвещения России от 17.06.2022 г. № 03-871 «Об организации</w:t>
      </w:r>
      <w:r w:rsidRPr="00AD2A4C">
        <w:rPr>
          <w:color w:val="181818"/>
          <w:spacing w:val="1"/>
          <w:sz w:val="24"/>
          <w:szCs w:val="24"/>
          <w:lang w:eastAsia="ru-RU"/>
        </w:rPr>
        <w:t> </w:t>
      </w:r>
      <w:r w:rsidRPr="00AD2A4C">
        <w:rPr>
          <w:color w:val="181818"/>
          <w:sz w:val="24"/>
          <w:szCs w:val="24"/>
          <w:lang w:eastAsia="ru-RU"/>
        </w:rPr>
        <w:t>занятий</w:t>
      </w:r>
      <w:r w:rsidRPr="00AD2A4C">
        <w:rPr>
          <w:color w:val="181818"/>
          <w:spacing w:val="2"/>
          <w:sz w:val="24"/>
          <w:szCs w:val="24"/>
          <w:lang w:eastAsia="ru-RU"/>
        </w:rPr>
        <w:t> </w:t>
      </w:r>
      <w:r w:rsidRPr="00AD2A4C">
        <w:rPr>
          <w:color w:val="181818"/>
          <w:sz w:val="24"/>
          <w:szCs w:val="24"/>
          <w:lang w:eastAsia="ru-RU"/>
        </w:rPr>
        <w:t>«Разговоры</w:t>
      </w:r>
      <w:r w:rsidRPr="00AD2A4C">
        <w:rPr>
          <w:color w:val="181818"/>
          <w:spacing w:val="-3"/>
          <w:sz w:val="24"/>
          <w:szCs w:val="24"/>
          <w:lang w:eastAsia="ru-RU"/>
        </w:rPr>
        <w:t> </w:t>
      </w:r>
      <w:r w:rsidRPr="00AD2A4C">
        <w:rPr>
          <w:color w:val="181818"/>
          <w:sz w:val="24"/>
          <w:szCs w:val="24"/>
          <w:lang w:eastAsia="ru-RU"/>
        </w:rPr>
        <w:t>о важном».</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Методические рекомендации по формированию функциональной грамотности</w:t>
      </w:r>
      <w:r w:rsidRPr="00AD2A4C">
        <w:rPr>
          <w:color w:val="181818"/>
          <w:spacing w:val="1"/>
          <w:sz w:val="24"/>
          <w:szCs w:val="24"/>
          <w:lang w:eastAsia="ru-RU"/>
        </w:rPr>
        <w:t> </w:t>
      </w:r>
      <w:r w:rsidRPr="00AD2A4C">
        <w:rPr>
          <w:color w:val="181818"/>
          <w:sz w:val="24"/>
          <w:szCs w:val="24"/>
          <w:lang w:eastAsia="ru-RU"/>
        </w:rPr>
        <w:t>обучающихся –</w:t>
      </w:r>
      <w:r w:rsidRPr="00AD2A4C">
        <w:rPr>
          <w:color w:val="181818"/>
          <w:spacing w:val="9"/>
          <w:sz w:val="24"/>
          <w:szCs w:val="24"/>
          <w:lang w:eastAsia="ru-RU"/>
        </w:rPr>
        <w:t> </w:t>
      </w:r>
      <w:hyperlink r:id="rId9" w:tgtFrame="_blank" w:history="1">
        <w:r w:rsidRPr="00AD2A4C">
          <w:rPr>
            <w:color w:val="000000"/>
            <w:sz w:val="24"/>
            <w:szCs w:val="24"/>
            <w:lang w:eastAsia="ru-RU"/>
          </w:rPr>
          <w:t>http://skiv.instrao.ru/bank-zadaniy/</w:t>
        </w:r>
      </w:hyperlink>
      <w:r w:rsidRPr="00AD2A4C">
        <w:rPr>
          <w:color w:val="181818"/>
          <w:sz w:val="24"/>
          <w:szCs w:val="24"/>
          <w:u w:val="single"/>
          <w:lang w:eastAsia="ru-RU"/>
        </w:rPr>
        <w:t>.</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Санитарные правила и нормы СанПиН 1.2.3685-21 «Гигиенические нормативы</w:t>
      </w:r>
      <w:r w:rsidRPr="00AD2A4C">
        <w:rPr>
          <w:color w:val="181818"/>
          <w:spacing w:val="1"/>
          <w:sz w:val="24"/>
          <w:szCs w:val="24"/>
          <w:lang w:eastAsia="ru-RU"/>
        </w:rPr>
        <w:t> </w:t>
      </w:r>
      <w:r w:rsidRPr="00AD2A4C">
        <w:rPr>
          <w:color w:val="181818"/>
          <w:sz w:val="24"/>
          <w:szCs w:val="24"/>
          <w:lang w:eastAsia="ru-RU"/>
        </w:rPr>
        <w:t>и требования к обеспечению безопасности и (или) безвредности для человека факторов</w:t>
      </w:r>
      <w:r w:rsidRPr="00AD2A4C">
        <w:rPr>
          <w:color w:val="181818"/>
          <w:spacing w:val="1"/>
          <w:sz w:val="24"/>
          <w:szCs w:val="24"/>
          <w:lang w:eastAsia="ru-RU"/>
        </w:rPr>
        <w:t> </w:t>
      </w:r>
      <w:r w:rsidRPr="00AD2A4C">
        <w:rPr>
          <w:color w:val="181818"/>
          <w:sz w:val="24"/>
          <w:szCs w:val="24"/>
          <w:lang w:eastAsia="ru-RU"/>
        </w:rPr>
        <w:t>среды</w:t>
      </w:r>
      <w:r w:rsidRPr="00AD2A4C">
        <w:rPr>
          <w:color w:val="181818"/>
          <w:spacing w:val="1"/>
          <w:sz w:val="24"/>
          <w:szCs w:val="24"/>
          <w:lang w:eastAsia="ru-RU"/>
        </w:rPr>
        <w:t> </w:t>
      </w:r>
      <w:r w:rsidRPr="00AD2A4C">
        <w:rPr>
          <w:color w:val="181818"/>
          <w:sz w:val="24"/>
          <w:szCs w:val="24"/>
          <w:lang w:eastAsia="ru-RU"/>
        </w:rPr>
        <w:t>обитания»,</w:t>
      </w:r>
      <w:r w:rsidRPr="00AD2A4C">
        <w:rPr>
          <w:color w:val="181818"/>
          <w:spacing w:val="1"/>
          <w:sz w:val="24"/>
          <w:szCs w:val="24"/>
          <w:lang w:eastAsia="ru-RU"/>
        </w:rPr>
        <w:t> </w:t>
      </w:r>
      <w:r w:rsidRPr="00AD2A4C">
        <w:rPr>
          <w:color w:val="181818"/>
          <w:sz w:val="24"/>
          <w:szCs w:val="24"/>
          <w:lang w:eastAsia="ru-RU"/>
        </w:rPr>
        <w:t>утвержденных</w:t>
      </w:r>
      <w:r w:rsidRPr="00AD2A4C">
        <w:rPr>
          <w:color w:val="181818"/>
          <w:spacing w:val="1"/>
          <w:sz w:val="24"/>
          <w:szCs w:val="24"/>
          <w:lang w:eastAsia="ru-RU"/>
        </w:rPr>
        <w:t> </w:t>
      </w:r>
      <w:r w:rsidRPr="00AD2A4C">
        <w:rPr>
          <w:color w:val="181818"/>
          <w:sz w:val="24"/>
          <w:szCs w:val="24"/>
          <w:lang w:eastAsia="ru-RU"/>
        </w:rPr>
        <w:t>постановлением</w:t>
      </w:r>
      <w:r w:rsidRPr="00AD2A4C">
        <w:rPr>
          <w:color w:val="181818"/>
          <w:spacing w:val="1"/>
          <w:sz w:val="24"/>
          <w:szCs w:val="24"/>
          <w:lang w:eastAsia="ru-RU"/>
        </w:rPr>
        <w:t> </w:t>
      </w:r>
      <w:r w:rsidRPr="00AD2A4C">
        <w:rPr>
          <w:color w:val="181818"/>
          <w:sz w:val="24"/>
          <w:szCs w:val="24"/>
          <w:lang w:eastAsia="ru-RU"/>
        </w:rPr>
        <w:t>Главного</w:t>
      </w:r>
      <w:r w:rsidRPr="00AD2A4C">
        <w:rPr>
          <w:color w:val="181818"/>
          <w:spacing w:val="1"/>
          <w:sz w:val="24"/>
          <w:szCs w:val="24"/>
          <w:lang w:eastAsia="ru-RU"/>
        </w:rPr>
        <w:t> </w:t>
      </w:r>
      <w:r w:rsidRPr="00AD2A4C">
        <w:rPr>
          <w:color w:val="181818"/>
          <w:sz w:val="24"/>
          <w:szCs w:val="24"/>
          <w:lang w:eastAsia="ru-RU"/>
        </w:rPr>
        <w:t>государственного</w:t>
      </w:r>
      <w:r w:rsidRPr="00AD2A4C">
        <w:rPr>
          <w:color w:val="181818"/>
          <w:spacing w:val="1"/>
          <w:sz w:val="24"/>
          <w:szCs w:val="24"/>
          <w:lang w:eastAsia="ru-RU"/>
        </w:rPr>
        <w:t> </w:t>
      </w:r>
      <w:r w:rsidRPr="00AD2A4C">
        <w:rPr>
          <w:color w:val="181818"/>
          <w:sz w:val="24"/>
          <w:szCs w:val="24"/>
          <w:lang w:eastAsia="ru-RU"/>
        </w:rPr>
        <w:t>санитарного врача Российской Федерации от 28.01.2021 № 2 (далее – СанПиН 1.2.3685-</w:t>
      </w:r>
      <w:r w:rsidRPr="00AD2A4C">
        <w:rPr>
          <w:color w:val="181818"/>
          <w:spacing w:val="-57"/>
          <w:sz w:val="24"/>
          <w:szCs w:val="24"/>
          <w:lang w:eastAsia="ru-RU"/>
        </w:rPr>
        <w:t> </w:t>
      </w:r>
      <w:r w:rsidRPr="00AD2A4C">
        <w:rPr>
          <w:color w:val="181818"/>
          <w:sz w:val="24"/>
          <w:szCs w:val="24"/>
          <w:lang w:eastAsia="ru-RU"/>
        </w:rPr>
        <w:t>21).</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Стратегии национальной безопасности Российской Федерации (Указ Президента Российской Федерации от 02.07.2021 № 400).</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rFonts w:ascii="Symbol" w:hAnsi="Symbol" w:cs="Arial"/>
          <w:color w:val="181818"/>
          <w:sz w:val="24"/>
          <w:szCs w:val="24"/>
          <w:lang w:eastAsia="ru-RU"/>
        </w:rPr>
        <w:t></w:t>
      </w:r>
      <w:r w:rsidRPr="00AD2A4C">
        <w:rPr>
          <w:color w:val="181818"/>
          <w:sz w:val="14"/>
          <w:szCs w:val="14"/>
          <w:lang w:eastAsia="ru-RU"/>
        </w:rPr>
        <w:t>      </w:t>
      </w:r>
      <w:r w:rsidRPr="00AD2A4C">
        <w:rPr>
          <w:color w:val="181818"/>
          <w:sz w:val="24"/>
          <w:szCs w:val="24"/>
          <w:lang w:eastAsia="ru-RU"/>
        </w:rPr>
        <w:t>Федеральных государственных образовательных стандартов (далее — ФГОС)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 Приказом МОиН РФ от 06.10.2009 № 373 «Об утверждении Федерального государственного образовательного стандарта начального общего образования» - ФГОС НОО.</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 Приказом МОиН РФ от 17.12.2010 № 1897 «Об утверждении Федерального государственного образовательного стандарта основного общего образования» - ФГОС ООО.</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 Приказом МОиН РФ от 17.05.2012 № 413 «Об утверждении Федерального государственного образовательного стандарта среднего общего образования» - ФГОС СОО.</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 Приказом Министерства Просвещения РФ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 xml:space="preserve">• Письмом МОиН РФ от 18.08.2017 №09-1672 «О направлении Методических рекомендаций по уточнению понятия и содержания внеурочной деятельности в рамках </w:t>
      </w:r>
      <w:r w:rsidRPr="00AD2A4C">
        <w:rPr>
          <w:color w:val="181818"/>
          <w:sz w:val="24"/>
          <w:szCs w:val="24"/>
          <w:lang w:eastAsia="ru-RU"/>
        </w:rPr>
        <w:lastRenderedPageBreak/>
        <w:t>реализации основных общеобразовательных программ, в том числе в части проектной деятельности».</w:t>
      </w:r>
    </w:p>
    <w:p w:rsidR="005A5EA7" w:rsidRPr="00AD2A4C" w:rsidRDefault="005A5EA7" w:rsidP="005A5EA7">
      <w:pPr>
        <w:shd w:val="clear" w:color="auto" w:fill="FFFFFF"/>
        <w:spacing w:line="240" w:lineRule="auto"/>
        <w:ind w:firstLine="567"/>
        <w:rPr>
          <w:rFonts w:ascii="Arial" w:hAnsi="Arial" w:cs="Arial"/>
          <w:color w:val="181818"/>
          <w:sz w:val="21"/>
          <w:szCs w:val="21"/>
          <w:lang w:eastAsia="ru-RU"/>
        </w:rPr>
      </w:pPr>
      <w:r w:rsidRPr="00AD2A4C">
        <w:rPr>
          <w:color w:val="181818"/>
          <w:sz w:val="24"/>
          <w:szCs w:val="24"/>
          <w:lang w:eastAsia="ru-RU"/>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Федерации во внеурочной деятельности».</w:t>
      </w:r>
    </w:p>
    <w:p w:rsidR="005A5EA7" w:rsidRDefault="005A5EA7" w:rsidP="005A5EA7">
      <w:pPr>
        <w:shd w:val="clear" w:color="auto" w:fill="FFFFFF"/>
        <w:spacing w:line="240" w:lineRule="auto"/>
        <w:ind w:firstLine="567"/>
        <w:rPr>
          <w:sz w:val="24"/>
          <w:szCs w:val="24"/>
        </w:rPr>
      </w:pPr>
      <w:r w:rsidRPr="00AD2A4C">
        <w:rPr>
          <w:color w:val="181818"/>
          <w:sz w:val="24"/>
          <w:szCs w:val="24"/>
          <w:lang w:eastAsia="ru-RU"/>
        </w:rPr>
        <w:t xml:space="preserve">• Основной образовательной программой </w:t>
      </w:r>
      <w:r>
        <w:rPr>
          <w:sz w:val="24"/>
          <w:szCs w:val="24"/>
        </w:rPr>
        <w:t>МБОУ «Школа №22 – Центр образования».</w:t>
      </w:r>
    </w:p>
    <w:p w:rsidR="005A5EA7" w:rsidRDefault="005A5EA7" w:rsidP="005A5EA7">
      <w:pPr>
        <w:pStyle w:val="1"/>
        <w:tabs>
          <w:tab w:val="left" w:pos="5004"/>
        </w:tabs>
        <w:spacing w:before="67" w:line="240" w:lineRule="auto"/>
        <w:jc w:val="left"/>
      </w:pPr>
    </w:p>
    <w:p w:rsidR="003845F5" w:rsidRDefault="003845F5" w:rsidP="003845F5">
      <w:pPr>
        <w:spacing w:line="240" w:lineRule="auto"/>
        <w:rPr>
          <w:sz w:val="24"/>
          <w:szCs w:val="24"/>
        </w:rPr>
      </w:pPr>
      <w:r w:rsidRPr="003845F5">
        <w:rPr>
          <w:b/>
          <w:sz w:val="24"/>
          <w:szCs w:val="24"/>
        </w:rPr>
        <w:t>Цель внеурочной деятельности</w:t>
      </w:r>
      <w:r w:rsidRPr="003845F5">
        <w:rPr>
          <w:sz w:val="24"/>
          <w:szCs w:val="24"/>
        </w:rPr>
        <w:t xml:space="preserve">: </w:t>
      </w:r>
    </w:p>
    <w:p w:rsidR="003845F5" w:rsidRDefault="003845F5" w:rsidP="003845F5">
      <w:pPr>
        <w:spacing w:line="240" w:lineRule="auto"/>
        <w:rPr>
          <w:sz w:val="24"/>
          <w:szCs w:val="24"/>
        </w:rPr>
      </w:pPr>
      <w:r w:rsidRPr="003845F5">
        <w:rPr>
          <w:sz w:val="24"/>
          <w:szCs w:val="24"/>
        </w:rPr>
        <w:t>создание условий для проявления и развития ребенком своих интересов на основе свободного выбора, постижения духовно</w:t>
      </w:r>
      <w:r>
        <w:rPr>
          <w:sz w:val="24"/>
          <w:szCs w:val="24"/>
        </w:rPr>
        <w:t>-</w:t>
      </w:r>
      <w:r w:rsidRPr="003845F5">
        <w:rPr>
          <w:sz w:val="24"/>
          <w:szCs w:val="24"/>
        </w:rPr>
        <w:t xml:space="preserve">нравственных ценностей и культурных традиций. </w:t>
      </w:r>
    </w:p>
    <w:p w:rsidR="003845F5" w:rsidRDefault="003845F5" w:rsidP="003845F5">
      <w:pPr>
        <w:spacing w:line="240" w:lineRule="auto"/>
        <w:rPr>
          <w:sz w:val="24"/>
          <w:szCs w:val="24"/>
        </w:rPr>
      </w:pPr>
      <w:r w:rsidRPr="003845F5">
        <w:rPr>
          <w:b/>
          <w:sz w:val="24"/>
          <w:szCs w:val="24"/>
        </w:rPr>
        <w:t>Основные задачи организации внеурочной деятельности при получении среднего общего образования:</w:t>
      </w:r>
      <w:r w:rsidRPr="003845F5">
        <w:rPr>
          <w:sz w:val="24"/>
          <w:szCs w:val="24"/>
        </w:rPr>
        <w:t xml:space="preserve"> </w:t>
      </w:r>
    </w:p>
    <w:p w:rsidR="003845F5" w:rsidRDefault="003845F5" w:rsidP="003845F5">
      <w:pPr>
        <w:spacing w:line="240" w:lineRule="auto"/>
        <w:rPr>
          <w:sz w:val="24"/>
          <w:szCs w:val="24"/>
        </w:rPr>
      </w:pPr>
      <w:r w:rsidRPr="003845F5">
        <w:rPr>
          <w:sz w:val="24"/>
          <w:szCs w:val="24"/>
        </w:rPr>
        <w:t xml:space="preserve">• организовать общественно-полезную и досуговую деятельность учащихся совместно с семьями обучающихся; </w:t>
      </w:r>
    </w:p>
    <w:p w:rsidR="003845F5" w:rsidRDefault="003845F5" w:rsidP="003845F5">
      <w:pPr>
        <w:spacing w:line="240" w:lineRule="auto"/>
        <w:rPr>
          <w:sz w:val="24"/>
          <w:szCs w:val="24"/>
        </w:rPr>
      </w:pPr>
      <w:r w:rsidRPr="003845F5">
        <w:rPr>
          <w:sz w:val="24"/>
          <w:szCs w:val="24"/>
        </w:rPr>
        <w:t xml:space="preserve">• выявить интересы, склонности, способности, возможности обучающихся к различным видам деятельности; </w:t>
      </w:r>
    </w:p>
    <w:p w:rsidR="003845F5" w:rsidRDefault="003845F5" w:rsidP="003845F5">
      <w:pPr>
        <w:spacing w:line="240" w:lineRule="auto"/>
        <w:rPr>
          <w:sz w:val="24"/>
          <w:szCs w:val="24"/>
        </w:rPr>
      </w:pPr>
      <w:r w:rsidRPr="003845F5">
        <w:rPr>
          <w:sz w:val="24"/>
          <w:szCs w:val="24"/>
        </w:rPr>
        <w:t xml:space="preserve">• создать условия для индивидуального развития ребенка в избранной сфере внеурочной деятельности; </w:t>
      </w:r>
    </w:p>
    <w:p w:rsidR="003845F5" w:rsidRDefault="003845F5" w:rsidP="003845F5">
      <w:pPr>
        <w:spacing w:line="240" w:lineRule="auto"/>
        <w:rPr>
          <w:sz w:val="24"/>
          <w:szCs w:val="24"/>
        </w:rPr>
      </w:pPr>
      <w:r w:rsidRPr="003845F5">
        <w:rPr>
          <w:sz w:val="24"/>
          <w:szCs w:val="24"/>
        </w:rPr>
        <w:t xml:space="preserve">• продолжить формирование системы знаний, умений, навыков в избранном направлении деятельности; </w:t>
      </w:r>
    </w:p>
    <w:p w:rsidR="003845F5" w:rsidRDefault="003845F5" w:rsidP="003845F5">
      <w:pPr>
        <w:spacing w:line="240" w:lineRule="auto"/>
        <w:rPr>
          <w:sz w:val="24"/>
          <w:szCs w:val="24"/>
        </w:rPr>
      </w:pPr>
      <w:r w:rsidRPr="003845F5">
        <w:rPr>
          <w:sz w:val="24"/>
          <w:szCs w:val="24"/>
        </w:rPr>
        <w:t xml:space="preserve">• развить опыт творческой деятельности, творческих способностей; </w:t>
      </w:r>
    </w:p>
    <w:p w:rsidR="003845F5" w:rsidRDefault="003845F5" w:rsidP="003845F5">
      <w:pPr>
        <w:spacing w:line="240" w:lineRule="auto"/>
        <w:rPr>
          <w:sz w:val="24"/>
          <w:szCs w:val="24"/>
        </w:rPr>
      </w:pPr>
      <w:r w:rsidRPr="003845F5">
        <w:rPr>
          <w:sz w:val="24"/>
          <w:szCs w:val="24"/>
        </w:rPr>
        <w:t xml:space="preserve">• создать условия для реализации приобретенных знаний, умений и навыков; </w:t>
      </w:r>
    </w:p>
    <w:p w:rsidR="003845F5" w:rsidRDefault="003845F5" w:rsidP="003845F5">
      <w:pPr>
        <w:spacing w:line="240" w:lineRule="auto"/>
        <w:rPr>
          <w:sz w:val="24"/>
          <w:szCs w:val="24"/>
        </w:rPr>
      </w:pPr>
      <w:r w:rsidRPr="003845F5">
        <w:rPr>
          <w:sz w:val="24"/>
          <w:szCs w:val="24"/>
        </w:rPr>
        <w:t xml:space="preserve">• продолжить развитие опыта неформального общения, взаимодействия, сотрудничества; </w:t>
      </w:r>
    </w:p>
    <w:p w:rsidR="003845F5" w:rsidRDefault="003845F5" w:rsidP="003845F5">
      <w:pPr>
        <w:spacing w:line="240" w:lineRule="auto"/>
        <w:rPr>
          <w:sz w:val="24"/>
          <w:szCs w:val="24"/>
        </w:rPr>
      </w:pPr>
      <w:r w:rsidRPr="003845F5">
        <w:rPr>
          <w:sz w:val="24"/>
          <w:szCs w:val="24"/>
        </w:rPr>
        <w:t xml:space="preserve">• расширить рамки общения с социумом. </w:t>
      </w:r>
    </w:p>
    <w:p w:rsidR="003845F5" w:rsidRDefault="003845F5" w:rsidP="003845F5">
      <w:pPr>
        <w:spacing w:line="240" w:lineRule="auto"/>
        <w:rPr>
          <w:sz w:val="24"/>
          <w:szCs w:val="24"/>
        </w:rPr>
      </w:pPr>
      <w:r w:rsidRPr="003845F5">
        <w:rPr>
          <w:sz w:val="24"/>
          <w:szCs w:val="24"/>
        </w:rPr>
        <w:t xml:space="preserve">Внеурочная деятельность в 10-11 классах реализуется на основе оптимизационной модели и предполагает оптимизацию всех внутренних ресурсов </w:t>
      </w:r>
      <w:r>
        <w:rPr>
          <w:sz w:val="24"/>
          <w:szCs w:val="24"/>
        </w:rPr>
        <w:t>центра</w:t>
      </w:r>
      <w:r w:rsidRPr="003845F5">
        <w:rPr>
          <w:sz w:val="24"/>
          <w:szCs w:val="24"/>
        </w:rPr>
        <w:t xml:space="preserve">, в ее реализации принимают участие все педагогические работники (учителя, педагог-психолог, педагог дополнительного образования, библиотекарь и др.), что позволяет организовать образовательный процесс, оптимальный для развития положительного потенциала личности обучающихся в рамках деятельности общешкольного коллектива. </w:t>
      </w:r>
    </w:p>
    <w:p w:rsidR="003845F5" w:rsidRDefault="003845F5" w:rsidP="003845F5">
      <w:pPr>
        <w:spacing w:line="240" w:lineRule="auto"/>
        <w:rPr>
          <w:sz w:val="24"/>
          <w:szCs w:val="24"/>
        </w:rPr>
      </w:pPr>
      <w:r>
        <w:rPr>
          <w:sz w:val="24"/>
          <w:szCs w:val="24"/>
        </w:rPr>
        <w:t xml:space="preserve">Внеурочная деятельность </w:t>
      </w:r>
      <w:r w:rsidRPr="003845F5">
        <w:rPr>
          <w:sz w:val="24"/>
          <w:szCs w:val="24"/>
        </w:rPr>
        <w:t>представлена следующими направлениями: -</w:t>
      </w:r>
    </w:p>
    <w:p w:rsidR="003845F5" w:rsidRDefault="003845F5" w:rsidP="003845F5">
      <w:pPr>
        <w:spacing w:line="240" w:lineRule="auto"/>
        <w:rPr>
          <w:sz w:val="24"/>
          <w:szCs w:val="24"/>
        </w:rPr>
      </w:pPr>
      <w:r w:rsidRPr="003845F5">
        <w:rPr>
          <w:sz w:val="24"/>
          <w:szCs w:val="24"/>
        </w:rPr>
        <w:t xml:space="preserve"> спортивно – оздоровительное; </w:t>
      </w:r>
    </w:p>
    <w:p w:rsidR="003845F5" w:rsidRDefault="003845F5" w:rsidP="003845F5">
      <w:pPr>
        <w:spacing w:line="240" w:lineRule="auto"/>
        <w:rPr>
          <w:sz w:val="24"/>
          <w:szCs w:val="24"/>
        </w:rPr>
      </w:pPr>
      <w:r w:rsidRPr="003845F5">
        <w:rPr>
          <w:sz w:val="24"/>
          <w:szCs w:val="24"/>
        </w:rPr>
        <w:t xml:space="preserve">- общеинтеллектуальное; </w:t>
      </w:r>
    </w:p>
    <w:p w:rsidR="003845F5" w:rsidRDefault="003845F5" w:rsidP="003845F5">
      <w:pPr>
        <w:spacing w:line="240" w:lineRule="auto"/>
        <w:rPr>
          <w:sz w:val="24"/>
          <w:szCs w:val="24"/>
        </w:rPr>
      </w:pPr>
      <w:r w:rsidRPr="003845F5">
        <w:rPr>
          <w:sz w:val="24"/>
          <w:szCs w:val="24"/>
        </w:rPr>
        <w:t xml:space="preserve">- общекультурное; </w:t>
      </w:r>
    </w:p>
    <w:p w:rsidR="003845F5" w:rsidRDefault="003845F5" w:rsidP="003845F5">
      <w:pPr>
        <w:spacing w:line="240" w:lineRule="auto"/>
        <w:rPr>
          <w:sz w:val="24"/>
          <w:szCs w:val="24"/>
        </w:rPr>
      </w:pPr>
      <w:r w:rsidRPr="003845F5">
        <w:rPr>
          <w:sz w:val="24"/>
          <w:szCs w:val="24"/>
        </w:rPr>
        <w:t xml:space="preserve">- социальное; </w:t>
      </w:r>
    </w:p>
    <w:p w:rsidR="003845F5" w:rsidRDefault="003845F5" w:rsidP="003845F5">
      <w:pPr>
        <w:spacing w:line="240" w:lineRule="auto"/>
        <w:rPr>
          <w:sz w:val="24"/>
          <w:szCs w:val="24"/>
        </w:rPr>
      </w:pPr>
      <w:r w:rsidRPr="003845F5">
        <w:rPr>
          <w:sz w:val="24"/>
          <w:szCs w:val="24"/>
        </w:rPr>
        <w:t xml:space="preserve">- духовно-нравственное. </w:t>
      </w:r>
    </w:p>
    <w:p w:rsidR="003845F5" w:rsidRDefault="003845F5" w:rsidP="003845F5">
      <w:pPr>
        <w:spacing w:line="240" w:lineRule="auto"/>
        <w:rPr>
          <w:sz w:val="24"/>
          <w:szCs w:val="24"/>
        </w:rPr>
      </w:pPr>
      <w:r w:rsidRPr="003845F5">
        <w:rPr>
          <w:b/>
          <w:sz w:val="24"/>
          <w:szCs w:val="24"/>
        </w:rPr>
        <w:t>Спортивно-оздоровительное</w:t>
      </w:r>
      <w:r w:rsidRPr="003845F5">
        <w:rPr>
          <w:sz w:val="24"/>
          <w:szCs w:val="24"/>
        </w:rPr>
        <w:t xml:space="preserve"> направление внеурочной деятельности представлено работой секций «Баскетбол» и «Волейбол». Целью данных курсов является формирование у обучающихся основ здорового образа жизни, мотивации к сохранению и укреплению здоровья, подготовка разносторонне физически развитых, волевых, смелых и дисциплинированных юных спортсменов. </w:t>
      </w:r>
    </w:p>
    <w:p w:rsidR="003845F5" w:rsidRDefault="003845F5" w:rsidP="003845F5">
      <w:pPr>
        <w:spacing w:line="240" w:lineRule="auto"/>
        <w:rPr>
          <w:sz w:val="24"/>
          <w:szCs w:val="24"/>
        </w:rPr>
      </w:pPr>
      <w:r w:rsidRPr="003845F5">
        <w:rPr>
          <w:b/>
          <w:sz w:val="24"/>
          <w:szCs w:val="24"/>
        </w:rPr>
        <w:t>Общеинтеллектуальное</w:t>
      </w:r>
      <w:r w:rsidRPr="003845F5">
        <w:rPr>
          <w:sz w:val="24"/>
          <w:szCs w:val="24"/>
        </w:rPr>
        <w:t xml:space="preserve"> направление внеурочной деятельности представлено программами учебных курсов: «Практическая стилистика русского языка», «Избранные главы математики», «</w:t>
      </w:r>
      <w:r>
        <w:rPr>
          <w:sz w:val="24"/>
          <w:szCs w:val="24"/>
        </w:rPr>
        <w:t>Юный программист</w:t>
      </w:r>
      <w:r w:rsidRPr="003845F5">
        <w:rPr>
          <w:sz w:val="24"/>
          <w:szCs w:val="24"/>
        </w:rPr>
        <w:t xml:space="preserve">», «Физические задачи – шаг за шагом», целью которых является возможность раннего выявления интересов и склонностей обучающихся, участие обучающихся в предметных олимпиадах разного уровня и научно-практических конференциях. </w:t>
      </w:r>
    </w:p>
    <w:p w:rsidR="003845F5" w:rsidRDefault="003845F5" w:rsidP="003845F5">
      <w:pPr>
        <w:spacing w:line="240" w:lineRule="auto"/>
        <w:rPr>
          <w:sz w:val="24"/>
          <w:szCs w:val="24"/>
        </w:rPr>
      </w:pPr>
      <w:r w:rsidRPr="003845F5">
        <w:rPr>
          <w:b/>
          <w:sz w:val="24"/>
          <w:szCs w:val="24"/>
        </w:rPr>
        <w:t>Общекультурное и социальное</w:t>
      </w:r>
      <w:r w:rsidRPr="003845F5">
        <w:rPr>
          <w:sz w:val="24"/>
          <w:szCs w:val="24"/>
        </w:rPr>
        <w:t xml:space="preserve"> направления внеурочной деятельности представлено программой отряда волонтеров «Добрые сердца», юнармейского отряда «</w:t>
      </w:r>
      <w:r>
        <w:rPr>
          <w:sz w:val="24"/>
          <w:szCs w:val="24"/>
        </w:rPr>
        <w:t>Авангард</w:t>
      </w:r>
      <w:r w:rsidRPr="003845F5">
        <w:rPr>
          <w:sz w:val="24"/>
          <w:szCs w:val="24"/>
        </w:rPr>
        <w:t xml:space="preserve">», школой актива ученического самоуправления, работой объединения «Российское движение школьников» (РДШ). </w:t>
      </w:r>
    </w:p>
    <w:p w:rsidR="003845F5" w:rsidRDefault="003845F5" w:rsidP="003845F5">
      <w:pPr>
        <w:spacing w:line="240" w:lineRule="auto"/>
        <w:rPr>
          <w:sz w:val="24"/>
          <w:szCs w:val="24"/>
        </w:rPr>
      </w:pPr>
      <w:r w:rsidRPr="003845F5">
        <w:rPr>
          <w:b/>
          <w:sz w:val="24"/>
          <w:szCs w:val="24"/>
        </w:rPr>
        <w:lastRenderedPageBreak/>
        <w:t>Духовно-нравственное</w:t>
      </w:r>
      <w:r w:rsidRPr="003845F5">
        <w:rPr>
          <w:sz w:val="24"/>
          <w:szCs w:val="24"/>
        </w:rPr>
        <w:t xml:space="preserve"> направление внеурочной деятельности представлено еженедельны</w:t>
      </w:r>
      <w:r>
        <w:rPr>
          <w:sz w:val="24"/>
          <w:szCs w:val="24"/>
        </w:rPr>
        <w:t>ми</w:t>
      </w:r>
      <w:r w:rsidRPr="003845F5">
        <w:rPr>
          <w:sz w:val="24"/>
          <w:szCs w:val="24"/>
        </w:rPr>
        <w:t xml:space="preserve"> просветительски</w:t>
      </w:r>
      <w:r>
        <w:rPr>
          <w:sz w:val="24"/>
          <w:szCs w:val="24"/>
        </w:rPr>
        <w:t>ми</w:t>
      </w:r>
      <w:r w:rsidRPr="003845F5">
        <w:rPr>
          <w:sz w:val="24"/>
          <w:szCs w:val="24"/>
        </w:rPr>
        <w:t xml:space="preserve"> информационно-просветительски</w:t>
      </w:r>
      <w:r>
        <w:rPr>
          <w:sz w:val="24"/>
          <w:szCs w:val="24"/>
        </w:rPr>
        <w:t>ми</w:t>
      </w:r>
      <w:r w:rsidRPr="003845F5">
        <w:rPr>
          <w:sz w:val="24"/>
          <w:szCs w:val="24"/>
        </w:rPr>
        <w:t xml:space="preserve"> занятия</w:t>
      </w:r>
      <w:r>
        <w:rPr>
          <w:sz w:val="24"/>
          <w:szCs w:val="24"/>
        </w:rPr>
        <w:t>ми</w:t>
      </w:r>
      <w:r w:rsidRPr="003845F5">
        <w:rPr>
          <w:sz w:val="24"/>
          <w:szCs w:val="24"/>
        </w:rPr>
        <w:t xml:space="preserve"> патриотической, нравственной и экологической направленности «Разговоры о важном» с целью развития ценностного отношения обучающихся к своей Родине – России, населяющим ее людям, ее уникальной истории, богатой природе и великой культуре (34 часа в учебном году, 1 урок). Реализация программы занятий «Разговоры о важном» возложена на классных руководителей. </w:t>
      </w:r>
    </w:p>
    <w:p w:rsidR="003845F5" w:rsidRDefault="003845F5" w:rsidP="003845F5">
      <w:pPr>
        <w:spacing w:line="240" w:lineRule="auto"/>
        <w:rPr>
          <w:sz w:val="24"/>
          <w:szCs w:val="24"/>
        </w:rPr>
      </w:pPr>
      <w:r w:rsidRPr="003845F5">
        <w:rPr>
          <w:sz w:val="24"/>
          <w:szCs w:val="24"/>
        </w:rPr>
        <w:t xml:space="preserve">План внеурочной деятельности является частью организационного раздела основной образовательной программы среднего общего образования </w:t>
      </w:r>
      <w:r>
        <w:rPr>
          <w:sz w:val="24"/>
          <w:szCs w:val="24"/>
        </w:rPr>
        <w:t>школы</w:t>
      </w:r>
      <w:r w:rsidRPr="003845F5">
        <w:rPr>
          <w:sz w:val="24"/>
          <w:szCs w:val="24"/>
        </w:rPr>
        <w:t xml:space="preserve"> и предусматривает не более 10 часов в неделю в каждом классе. </w:t>
      </w:r>
    </w:p>
    <w:p w:rsidR="003845F5" w:rsidRDefault="003845F5" w:rsidP="003845F5">
      <w:pPr>
        <w:spacing w:line="240" w:lineRule="auto"/>
        <w:rPr>
          <w:sz w:val="24"/>
          <w:szCs w:val="24"/>
        </w:rPr>
      </w:pPr>
      <w:r w:rsidRPr="003845F5">
        <w:rPr>
          <w:sz w:val="24"/>
          <w:szCs w:val="24"/>
        </w:rPr>
        <w:t xml:space="preserve">Часы, отводимые на внеурочную деятельность, используются по желанию обучающихся и их родителей (законных представителей), и направлены на реализацию различных форм ее организации, отличных от урочной системы обучения. </w:t>
      </w:r>
    </w:p>
    <w:p w:rsidR="003845F5" w:rsidRDefault="003845F5" w:rsidP="003845F5">
      <w:pPr>
        <w:spacing w:line="240" w:lineRule="auto"/>
        <w:rPr>
          <w:sz w:val="24"/>
          <w:szCs w:val="24"/>
        </w:rPr>
      </w:pPr>
      <w:r w:rsidRPr="003845F5">
        <w:rPr>
          <w:sz w:val="24"/>
          <w:szCs w:val="24"/>
        </w:rPr>
        <w:t>Занятия проводятся в форме экскурсий, кружков, секций, круглых столов, конференций, викторин, игр, познавательных бесед, диспутов, КВНов, заседа</w:t>
      </w:r>
      <w:r>
        <w:rPr>
          <w:sz w:val="24"/>
          <w:szCs w:val="24"/>
        </w:rPr>
        <w:t xml:space="preserve">ний школьного научного общества, </w:t>
      </w:r>
      <w:r w:rsidRPr="003845F5">
        <w:rPr>
          <w:sz w:val="24"/>
          <w:szCs w:val="24"/>
        </w:rPr>
        <w:t xml:space="preserve">олимпиад, поисковых и учебных исследований, проектов, интеллектуальных марафонов, соревнований, спортивных игр, туристического слета, отчетных концертов, конкурсов, выставок, культпоходов в театры, музеи, филармонию, встреч с ветеранами и т.д. </w:t>
      </w:r>
    </w:p>
    <w:p w:rsidR="003845F5" w:rsidRDefault="003845F5" w:rsidP="003845F5">
      <w:pPr>
        <w:spacing w:line="240" w:lineRule="auto"/>
        <w:rPr>
          <w:sz w:val="24"/>
          <w:szCs w:val="24"/>
        </w:rPr>
      </w:pPr>
      <w:r w:rsidRPr="003845F5">
        <w:rPr>
          <w:sz w:val="24"/>
          <w:szCs w:val="24"/>
        </w:rPr>
        <w:t xml:space="preserve">Формирование групп обучающихся, желающих освоить те или иные программы, происходит перед началом учебного года по согласованию с родителями (законными представителями) обучающегося. Выбор программ может быть предоставлен школьникам по всем направлениям развития личности. Расписание занятий внеурочной деятельности составляется в соответствии с выбором обучающихся и условиями, которые имеются в </w:t>
      </w:r>
      <w:r>
        <w:rPr>
          <w:sz w:val="24"/>
          <w:szCs w:val="24"/>
        </w:rPr>
        <w:t>школе</w:t>
      </w:r>
      <w:r w:rsidRPr="003845F5">
        <w:rPr>
          <w:sz w:val="24"/>
          <w:szCs w:val="24"/>
        </w:rPr>
        <w:t xml:space="preserve">. Реализация занятий осуществляется на базе </w:t>
      </w:r>
      <w:r>
        <w:rPr>
          <w:sz w:val="24"/>
          <w:szCs w:val="24"/>
        </w:rPr>
        <w:t>школы</w:t>
      </w:r>
      <w:r w:rsidRPr="003845F5">
        <w:rPr>
          <w:sz w:val="24"/>
          <w:szCs w:val="24"/>
        </w:rPr>
        <w:t xml:space="preserve">. </w:t>
      </w:r>
    </w:p>
    <w:p w:rsidR="003845F5" w:rsidRDefault="003845F5" w:rsidP="003845F5">
      <w:pPr>
        <w:spacing w:line="240" w:lineRule="auto"/>
        <w:rPr>
          <w:sz w:val="24"/>
          <w:szCs w:val="24"/>
        </w:rPr>
      </w:pPr>
      <w:r w:rsidRPr="003845F5">
        <w:rPr>
          <w:sz w:val="24"/>
          <w:szCs w:val="24"/>
        </w:rPr>
        <w:t xml:space="preserve">Для организации внеурочной деятельности </w:t>
      </w:r>
      <w:r>
        <w:rPr>
          <w:sz w:val="24"/>
          <w:szCs w:val="24"/>
        </w:rPr>
        <w:t>школа</w:t>
      </w:r>
      <w:r w:rsidRPr="003845F5">
        <w:rPr>
          <w:sz w:val="24"/>
          <w:szCs w:val="24"/>
        </w:rPr>
        <w:t xml:space="preserve"> располагает </w:t>
      </w:r>
      <w:r>
        <w:rPr>
          <w:sz w:val="24"/>
          <w:szCs w:val="24"/>
        </w:rPr>
        <w:t xml:space="preserve">3 </w:t>
      </w:r>
      <w:r w:rsidRPr="003845F5">
        <w:rPr>
          <w:sz w:val="24"/>
          <w:szCs w:val="24"/>
        </w:rPr>
        <w:t>спортивным</w:t>
      </w:r>
      <w:r>
        <w:rPr>
          <w:sz w:val="24"/>
          <w:szCs w:val="24"/>
        </w:rPr>
        <w:t>и</w:t>
      </w:r>
      <w:r w:rsidRPr="003845F5">
        <w:rPr>
          <w:sz w:val="24"/>
          <w:szCs w:val="24"/>
        </w:rPr>
        <w:t xml:space="preserve"> зал</w:t>
      </w:r>
      <w:r>
        <w:rPr>
          <w:sz w:val="24"/>
          <w:szCs w:val="24"/>
        </w:rPr>
        <w:t>а</w:t>
      </w:r>
      <w:r w:rsidRPr="003845F5">
        <w:rPr>
          <w:sz w:val="24"/>
          <w:szCs w:val="24"/>
        </w:rPr>
        <w:t>м</w:t>
      </w:r>
      <w:r>
        <w:rPr>
          <w:sz w:val="24"/>
          <w:szCs w:val="24"/>
        </w:rPr>
        <w:t>и</w:t>
      </w:r>
      <w:r w:rsidRPr="003845F5">
        <w:rPr>
          <w:sz w:val="24"/>
          <w:szCs w:val="24"/>
        </w:rPr>
        <w:t xml:space="preserve"> со спортивным инвентарем для школьников, спортивной площадкой, игровой площадкой, школьным музеем, актовым залом, музыкальной техникой, библиотекой, медиатекой, медицинским кабинетом, кабинетом технологии, а также кабинетами, оборудованными компьютерной техникой, интерактивными досками. </w:t>
      </w:r>
    </w:p>
    <w:p w:rsidR="003845F5" w:rsidRPr="003845F5" w:rsidRDefault="003845F5" w:rsidP="003845F5">
      <w:pPr>
        <w:spacing w:line="240" w:lineRule="auto"/>
        <w:rPr>
          <w:b/>
          <w:sz w:val="24"/>
          <w:szCs w:val="24"/>
        </w:rPr>
      </w:pPr>
      <w:r w:rsidRPr="003845F5">
        <w:rPr>
          <w:b/>
          <w:sz w:val="24"/>
          <w:szCs w:val="24"/>
        </w:rPr>
        <w:t xml:space="preserve">Ожидаемые результаты внеурочной деятельности: </w:t>
      </w:r>
    </w:p>
    <w:p w:rsidR="003845F5" w:rsidRDefault="003845F5" w:rsidP="003845F5">
      <w:pPr>
        <w:spacing w:line="240" w:lineRule="auto"/>
        <w:rPr>
          <w:sz w:val="24"/>
          <w:szCs w:val="24"/>
        </w:rPr>
      </w:pPr>
      <w:r w:rsidRPr="003845F5">
        <w:rPr>
          <w:sz w:val="24"/>
          <w:szCs w:val="24"/>
        </w:rPr>
        <w:t xml:space="preserve">• развитие индивидуальности каждого обучающегося в процессе самоопределения в системе внеурочной деятельности; </w:t>
      </w:r>
    </w:p>
    <w:p w:rsidR="003845F5" w:rsidRDefault="003845F5" w:rsidP="003845F5">
      <w:pPr>
        <w:spacing w:line="240" w:lineRule="auto"/>
        <w:rPr>
          <w:sz w:val="24"/>
          <w:szCs w:val="24"/>
        </w:rPr>
      </w:pPr>
      <w:r w:rsidRPr="003845F5">
        <w:rPr>
          <w:sz w:val="24"/>
          <w:szCs w:val="24"/>
        </w:rPr>
        <w:t xml:space="preserve">•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 получение школьником опыта самостоятельного социального действия; </w:t>
      </w:r>
    </w:p>
    <w:p w:rsidR="003845F5" w:rsidRDefault="003845F5" w:rsidP="003845F5">
      <w:pPr>
        <w:spacing w:line="240" w:lineRule="auto"/>
        <w:rPr>
          <w:sz w:val="24"/>
          <w:szCs w:val="24"/>
        </w:rPr>
      </w:pPr>
      <w:r w:rsidRPr="003845F5">
        <w:rPr>
          <w:sz w:val="24"/>
          <w:szCs w:val="24"/>
        </w:rPr>
        <w:t xml:space="preserve">•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3845F5" w:rsidRDefault="003845F5" w:rsidP="003845F5">
      <w:pPr>
        <w:spacing w:line="240" w:lineRule="auto"/>
        <w:rPr>
          <w:sz w:val="24"/>
          <w:szCs w:val="24"/>
        </w:rPr>
      </w:pPr>
      <w:r w:rsidRPr="003845F5">
        <w:rPr>
          <w:sz w:val="24"/>
          <w:szCs w:val="24"/>
        </w:rPr>
        <w:t xml:space="preserve">• формирование коммуникативной, этической, социальной, гражданской компетентности школьников; </w:t>
      </w:r>
    </w:p>
    <w:p w:rsidR="003845F5" w:rsidRDefault="003845F5" w:rsidP="003845F5">
      <w:pPr>
        <w:spacing w:line="240" w:lineRule="auto"/>
        <w:rPr>
          <w:sz w:val="24"/>
          <w:szCs w:val="24"/>
        </w:rPr>
      </w:pPr>
      <w:r w:rsidRPr="003845F5">
        <w:rPr>
          <w:sz w:val="24"/>
          <w:szCs w:val="24"/>
        </w:rPr>
        <w:t xml:space="preserve">• воспитание у детей толерантности, навыков здорового образа жизни; </w:t>
      </w:r>
    </w:p>
    <w:p w:rsidR="003845F5" w:rsidRDefault="003845F5" w:rsidP="003845F5">
      <w:pPr>
        <w:spacing w:line="240" w:lineRule="auto"/>
        <w:rPr>
          <w:sz w:val="24"/>
          <w:szCs w:val="24"/>
        </w:rPr>
      </w:pPr>
      <w:r w:rsidRPr="003845F5">
        <w:rPr>
          <w:sz w:val="24"/>
          <w:szCs w:val="24"/>
        </w:rPr>
        <w:t xml:space="preserve">• формирование чувства гражданственности и патриотизма, правовой культуры, осознанного отношения к профессиональному самоопределению; </w:t>
      </w:r>
    </w:p>
    <w:p w:rsidR="003845F5" w:rsidRDefault="003845F5" w:rsidP="003845F5">
      <w:pPr>
        <w:spacing w:line="240" w:lineRule="auto"/>
        <w:rPr>
          <w:sz w:val="24"/>
          <w:szCs w:val="24"/>
        </w:rPr>
      </w:pPr>
      <w:r w:rsidRPr="003845F5">
        <w:rPr>
          <w:sz w:val="24"/>
          <w:szCs w:val="24"/>
        </w:rPr>
        <w:t xml:space="preserve">• увеличение числа детей, охваченных организованным досугом; </w:t>
      </w:r>
    </w:p>
    <w:p w:rsidR="003845F5" w:rsidRDefault="003845F5" w:rsidP="003845F5">
      <w:pPr>
        <w:spacing w:line="240" w:lineRule="auto"/>
        <w:rPr>
          <w:sz w:val="24"/>
          <w:szCs w:val="24"/>
        </w:rPr>
      </w:pPr>
      <w:r w:rsidRPr="003845F5">
        <w:rPr>
          <w:sz w:val="24"/>
          <w:szCs w:val="24"/>
        </w:rPr>
        <w:t xml:space="preserve">• реализация, в конечном счете, основной цели программы - достижение учащимися необходимого для жизни в обществе социального опыта и формирование в них принимаемой обществом системы ценностей. </w:t>
      </w:r>
    </w:p>
    <w:p w:rsidR="003845F5" w:rsidRPr="003845F5" w:rsidRDefault="003845F5" w:rsidP="003845F5">
      <w:pPr>
        <w:spacing w:line="240" w:lineRule="auto"/>
        <w:rPr>
          <w:sz w:val="24"/>
          <w:szCs w:val="24"/>
        </w:rPr>
      </w:pPr>
      <w:r w:rsidRPr="003845F5">
        <w:rPr>
          <w:sz w:val="24"/>
          <w:szCs w:val="24"/>
        </w:rPr>
        <w:t xml:space="preserve">Таким образом, план внеурочной деятельности на уровне среднего общего образования позволяет удовлетворить дополнительные образовательные запросы </w:t>
      </w:r>
      <w:r w:rsidRPr="003845F5">
        <w:rPr>
          <w:sz w:val="24"/>
          <w:szCs w:val="24"/>
        </w:rPr>
        <w:lastRenderedPageBreak/>
        <w:t>учащихся, их родителей (законных представителей), обеспечить развитие личности по всем направлениям.</w:t>
      </w:r>
    </w:p>
    <w:p w:rsidR="00BF2354" w:rsidRPr="00F96E15" w:rsidRDefault="00BF2354" w:rsidP="00BF2354">
      <w:pPr>
        <w:spacing w:line="276" w:lineRule="auto"/>
        <w:rPr>
          <w:b/>
          <w:bCs/>
          <w:sz w:val="24"/>
          <w:szCs w:val="24"/>
        </w:rPr>
      </w:pPr>
      <w:r w:rsidRPr="00F96E15">
        <w:rPr>
          <w:b/>
          <w:bCs/>
          <w:sz w:val="24"/>
          <w:szCs w:val="24"/>
        </w:rPr>
        <w:t>Содержание плана внеурочной деятельности</w:t>
      </w:r>
    </w:p>
    <w:p w:rsidR="00BF2354" w:rsidRPr="00F96E15" w:rsidRDefault="00BF2354" w:rsidP="00BF2354">
      <w:pPr>
        <w:spacing w:line="276" w:lineRule="auto"/>
        <w:rPr>
          <w:sz w:val="24"/>
          <w:szCs w:val="24"/>
        </w:rPr>
      </w:pPr>
      <w:r w:rsidRPr="00F96E15">
        <w:rPr>
          <w:sz w:val="24"/>
          <w:szCs w:val="24"/>
        </w:rPr>
        <w:t>Количество часов, выделяемых на внеурочную деятельность, за два года обучения на этапе средней школы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т.д.).</w:t>
      </w:r>
    </w:p>
    <w:p w:rsidR="00BF2354" w:rsidRPr="00F96E15" w:rsidRDefault="005A5EA7" w:rsidP="00BF2354">
      <w:pPr>
        <w:spacing w:line="276" w:lineRule="auto"/>
        <w:ind w:firstLine="0"/>
        <w:jc w:val="center"/>
        <w:rPr>
          <w:sz w:val="24"/>
          <w:szCs w:val="24"/>
          <w:shd w:val="clear" w:color="auto" w:fill="FFFFFF"/>
        </w:rPr>
      </w:pPr>
      <w:r>
        <w:rPr>
          <w:b/>
          <w:bCs/>
          <w:sz w:val="24"/>
          <w:szCs w:val="24"/>
        </w:rPr>
        <w:t>П</w:t>
      </w:r>
      <w:r w:rsidR="00BF2354" w:rsidRPr="00F96E15">
        <w:rPr>
          <w:b/>
          <w:bCs/>
          <w:sz w:val="24"/>
          <w:szCs w:val="24"/>
        </w:rPr>
        <w:t>лан внеурочной деятельности</w:t>
      </w:r>
    </w:p>
    <w:tbl>
      <w:tblPr>
        <w:tblW w:w="9638" w:type="dxa"/>
        <w:tblLayout w:type="fixed"/>
        <w:tblCellMar>
          <w:left w:w="10" w:type="dxa"/>
          <w:right w:w="10" w:type="dxa"/>
        </w:tblCellMar>
        <w:tblLook w:val="0000" w:firstRow="0" w:lastRow="0" w:firstColumn="0" w:lastColumn="0" w:noHBand="0" w:noVBand="0"/>
      </w:tblPr>
      <w:tblGrid>
        <w:gridCol w:w="1898"/>
        <w:gridCol w:w="1843"/>
        <w:gridCol w:w="2693"/>
        <w:gridCol w:w="2268"/>
        <w:gridCol w:w="936"/>
      </w:tblGrid>
      <w:tr w:rsidR="00BF2354" w:rsidRPr="00F96E15" w:rsidTr="00167133">
        <w:tc>
          <w:tcPr>
            <w:tcW w:w="1898" w:type="dxa"/>
            <w:tcBorders>
              <w:top w:val="single" w:sz="2" w:space="0" w:color="000000"/>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p>
        </w:tc>
        <w:tc>
          <w:tcPr>
            <w:tcW w:w="1843" w:type="dxa"/>
            <w:tcBorders>
              <w:top w:val="single" w:sz="2" w:space="0" w:color="000000"/>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b/>
                <w:sz w:val="24"/>
                <w:szCs w:val="24"/>
              </w:rPr>
            </w:pPr>
            <w:r w:rsidRPr="00F96E15">
              <w:rPr>
                <w:b/>
                <w:sz w:val="24"/>
                <w:szCs w:val="24"/>
              </w:rPr>
              <w:t>Жизнь ученических сообществ</w:t>
            </w:r>
          </w:p>
        </w:tc>
        <w:tc>
          <w:tcPr>
            <w:tcW w:w="2693" w:type="dxa"/>
            <w:tcBorders>
              <w:top w:val="single" w:sz="2" w:space="0" w:color="000000"/>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b/>
                <w:sz w:val="24"/>
                <w:szCs w:val="24"/>
              </w:rPr>
            </w:pPr>
            <w:r w:rsidRPr="00F96E15">
              <w:rPr>
                <w:b/>
                <w:sz w:val="24"/>
                <w:szCs w:val="24"/>
              </w:rPr>
              <w:t>Внеурочная деятельность по предметам школьной программы</w:t>
            </w:r>
          </w:p>
        </w:tc>
        <w:tc>
          <w:tcPr>
            <w:tcW w:w="2268" w:type="dxa"/>
            <w:tcBorders>
              <w:top w:val="single" w:sz="2" w:space="0" w:color="000000"/>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b/>
                <w:sz w:val="24"/>
                <w:szCs w:val="24"/>
              </w:rPr>
            </w:pPr>
            <w:r w:rsidRPr="00F96E15">
              <w:rPr>
                <w:b/>
                <w:sz w:val="24"/>
                <w:szCs w:val="24"/>
              </w:rPr>
              <w:t>Воспитательные мероприятия</w:t>
            </w:r>
          </w:p>
        </w:tc>
        <w:tc>
          <w:tcPr>
            <w:tcW w:w="93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b/>
                <w:sz w:val="24"/>
                <w:szCs w:val="24"/>
              </w:rPr>
            </w:pPr>
            <w:r w:rsidRPr="00F96E15">
              <w:rPr>
                <w:b/>
                <w:sz w:val="24"/>
                <w:szCs w:val="24"/>
              </w:rPr>
              <w:t>Всего</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p>
        </w:tc>
        <w:tc>
          <w:tcPr>
            <w:tcW w:w="6804" w:type="dxa"/>
            <w:gridSpan w:val="3"/>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b/>
                <w:sz w:val="24"/>
                <w:szCs w:val="24"/>
              </w:rPr>
            </w:pPr>
            <w:r w:rsidRPr="00F96E15">
              <w:rPr>
                <w:b/>
                <w:sz w:val="24"/>
                <w:szCs w:val="24"/>
              </w:rPr>
              <w:t>10-й класс</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1-е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30</w:t>
            </w: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50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Осенние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20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20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40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2-е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30</w:t>
            </w: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50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Летние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20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20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40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ИТОГО</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60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60</w:t>
            </w: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60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180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p>
        </w:tc>
        <w:tc>
          <w:tcPr>
            <w:tcW w:w="6804" w:type="dxa"/>
            <w:gridSpan w:val="3"/>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b/>
                <w:sz w:val="24"/>
                <w:szCs w:val="24"/>
              </w:rPr>
            </w:pPr>
            <w:r w:rsidRPr="00F96E15">
              <w:rPr>
                <w:b/>
                <w:sz w:val="24"/>
                <w:szCs w:val="24"/>
              </w:rPr>
              <w:t>11-й класс</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b/>
                <w:sz w:val="24"/>
                <w:szCs w:val="24"/>
              </w:rPr>
            </w:pP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1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p w:rsidR="00BF2354" w:rsidRPr="00F96E15" w:rsidRDefault="00BF2354" w:rsidP="005A5EA7">
            <w:pPr>
              <w:spacing w:line="240" w:lineRule="auto"/>
              <w:ind w:firstLine="0"/>
              <w:jc w:val="center"/>
              <w:rPr>
                <w:sz w:val="24"/>
                <w:szCs w:val="24"/>
              </w:rPr>
            </w:pP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30</w:t>
            </w: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50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Осенние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20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30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2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20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Весенние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20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ИТОГО</w:t>
            </w: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50</w:t>
            </w: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40</w:t>
            </w: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30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120</w:t>
            </w:r>
          </w:p>
        </w:tc>
      </w:tr>
      <w:tr w:rsidR="00BF2354" w:rsidRPr="00F96E15" w:rsidTr="00167133">
        <w:tc>
          <w:tcPr>
            <w:tcW w:w="189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p>
        </w:tc>
        <w:tc>
          <w:tcPr>
            <w:tcW w:w="184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p>
        </w:tc>
        <w:tc>
          <w:tcPr>
            <w:tcW w:w="2693"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BF2354" w:rsidRPr="00F96E15" w:rsidRDefault="00BF2354" w:rsidP="005A5EA7">
            <w:pPr>
              <w:spacing w:line="240" w:lineRule="auto"/>
              <w:ind w:firstLine="0"/>
              <w:rPr>
                <w:sz w:val="24"/>
                <w:szCs w:val="24"/>
              </w:rPr>
            </w:pPr>
            <w:r w:rsidRPr="00F96E15">
              <w:rPr>
                <w:sz w:val="24"/>
                <w:szCs w:val="24"/>
              </w:rPr>
              <w:t>Всего</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BF2354" w:rsidRPr="00F96E15" w:rsidRDefault="00BF2354" w:rsidP="005A5EA7">
            <w:pPr>
              <w:spacing w:line="240" w:lineRule="auto"/>
              <w:ind w:firstLine="0"/>
              <w:jc w:val="center"/>
              <w:rPr>
                <w:sz w:val="24"/>
                <w:szCs w:val="24"/>
              </w:rPr>
            </w:pPr>
            <w:r w:rsidRPr="00F96E15">
              <w:rPr>
                <w:sz w:val="24"/>
                <w:szCs w:val="24"/>
              </w:rPr>
              <w:t>300</w:t>
            </w:r>
          </w:p>
        </w:tc>
      </w:tr>
    </w:tbl>
    <w:p w:rsidR="00BF2354" w:rsidRPr="00F96E15" w:rsidRDefault="00BF2354" w:rsidP="00BF2354">
      <w:pPr>
        <w:spacing w:line="276" w:lineRule="auto"/>
        <w:rPr>
          <w:sz w:val="24"/>
          <w:szCs w:val="24"/>
          <w:shd w:val="clear" w:color="auto" w:fill="FFFFFF"/>
        </w:rPr>
      </w:pPr>
    </w:p>
    <w:p w:rsidR="00BF2354" w:rsidRPr="00F96E15" w:rsidRDefault="00BF2354" w:rsidP="00BF2354">
      <w:pPr>
        <w:spacing w:line="276" w:lineRule="auto"/>
        <w:rPr>
          <w:sz w:val="24"/>
          <w:szCs w:val="24"/>
        </w:rPr>
      </w:pPr>
      <w:r w:rsidRPr="00F96E15">
        <w:rPr>
          <w:sz w:val="24"/>
          <w:szCs w:val="24"/>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 (между образовательными событиями).</w:t>
      </w:r>
    </w:p>
    <w:p w:rsidR="00BF2354" w:rsidRPr="00F96E15" w:rsidRDefault="00BF2354" w:rsidP="00BF2354">
      <w:pPr>
        <w:spacing w:line="276" w:lineRule="auto"/>
        <w:rPr>
          <w:sz w:val="24"/>
          <w:szCs w:val="24"/>
        </w:rPr>
      </w:pPr>
      <w:r w:rsidRPr="00F96E15">
        <w:rPr>
          <w:sz w:val="24"/>
          <w:szCs w:val="24"/>
        </w:rPr>
        <w:t>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w:t>
      </w:r>
    </w:p>
    <w:p w:rsidR="00BF2354" w:rsidRPr="00F96E15" w:rsidRDefault="00BF2354" w:rsidP="00BF2354">
      <w:pPr>
        <w:spacing w:line="276" w:lineRule="auto"/>
        <w:rPr>
          <w:sz w:val="24"/>
          <w:szCs w:val="24"/>
        </w:rPr>
      </w:pPr>
      <w:r w:rsidRPr="00F96E15">
        <w:rPr>
          <w:sz w:val="24"/>
          <w:szCs w:val="24"/>
        </w:rPr>
        <w:lastRenderedPageBreak/>
        <w:t>В зависимости от задач на каждом этапе реализации образовательной программы количество часов, отводимых на внеурочную деятельность, может изменяться. В 10-м классе для обеспечения адаптации обучающихся к изменившейся образовательной ситуации выделено больше часов, чем в 11-м классе.</w:t>
      </w:r>
    </w:p>
    <w:p w:rsidR="00BF2354" w:rsidRPr="00F96E15" w:rsidRDefault="00BF2354" w:rsidP="00BF2354">
      <w:pPr>
        <w:spacing w:line="276" w:lineRule="auto"/>
        <w:rPr>
          <w:sz w:val="24"/>
          <w:szCs w:val="24"/>
        </w:rPr>
      </w:pPr>
      <w:r w:rsidRPr="00F96E15">
        <w:rPr>
          <w:b/>
          <w:sz w:val="24"/>
          <w:szCs w:val="24"/>
        </w:rPr>
        <w:t xml:space="preserve">Организация жизни ученических сообществ </w:t>
      </w:r>
      <w:r w:rsidRPr="00F96E15">
        <w:rPr>
          <w:sz w:val="24"/>
          <w:szCs w:val="24"/>
        </w:rPr>
        <w:t>является важной составляющей внеурочной деятельности, направлена на формирование у обучающихся российской гражданской идентичности и таких компетенций, как:</w:t>
      </w:r>
    </w:p>
    <w:p w:rsidR="00BF2354" w:rsidRPr="00F96E15" w:rsidRDefault="00BF2354" w:rsidP="00BF2354">
      <w:pPr>
        <w:pStyle w:val="a"/>
        <w:spacing w:line="276" w:lineRule="auto"/>
        <w:rPr>
          <w:sz w:val="24"/>
          <w:szCs w:val="24"/>
        </w:rPr>
      </w:pPr>
      <w:r w:rsidRPr="00F96E15">
        <w:rPr>
          <w:sz w:val="24"/>
          <w:szCs w:val="24"/>
        </w:rPr>
        <w:t>компетенция конструктивного, успешного и ответственного поведения в обществе с учетом правовых норм, установленных российским законодательством;</w:t>
      </w:r>
    </w:p>
    <w:p w:rsidR="00BF2354" w:rsidRPr="00F96E15" w:rsidRDefault="00BF2354" w:rsidP="00BF2354">
      <w:pPr>
        <w:pStyle w:val="a"/>
        <w:spacing w:line="276" w:lineRule="auto"/>
        <w:rPr>
          <w:sz w:val="24"/>
          <w:szCs w:val="24"/>
        </w:rPr>
      </w:pPr>
      <w:r w:rsidRPr="00F96E15">
        <w:rPr>
          <w:sz w:val="24"/>
          <w:szCs w:val="24"/>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BF2354" w:rsidRPr="00F96E15" w:rsidRDefault="00BF2354" w:rsidP="00BF2354">
      <w:pPr>
        <w:pStyle w:val="a"/>
        <w:spacing w:line="276" w:lineRule="auto"/>
        <w:rPr>
          <w:sz w:val="24"/>
          <w:szCs w:val="24"/>
        </w:rPr>
      </w:pPr>
      <w:r w:rsidRPr="00F96E15">
        <w:rPr>
          <w:sz w:val="24"/>
          <w:szCs w:val="24"/>
        </w:rPr>
        <w:t>компетенция в сфере общественной самоорганизации, участия в общественно значимой совместной деятельности.</w:t>
      </w:r>
    </w:p>
    <w:p w:rsidR="00BF2354" w:rsidRPr="00F96E15" w:rsidRDefault="00BF2354" w:rsidP="00BF2354">
      <w:pPr>
        <w:spacing w:line="276" w:lineRule="auto"/>
        <w:rPr>
          <w:sz w:val="24"/>
          <w:szCs w:val="24"/>
        </w:rPr>
      </w:pPr>
      <w:r w:rsidRPr="00F96E15">
        <w:rPr>
          <w:sz w:val="24"/>
          <w:szCs w:val="24"/>
        </w:rPr>
        <w:t>Организация жизни ученических сообществ происходит:</w:t>
      </w:r>
    </w:p>
    <w:p w:rsidR="00BF2354" w:rsidRPr="00F96E15" w:rsidRDefault="00BF2354" w:rsidP="00BF2354">
      <w:pPr>
        <w:pStyle w:val="a"/>
        <w:spacing w:line="276" w:lineRule="auto"/>
        <w:rPr>
          <w:sz w:val="24"/>
          <w:szCs w:val="24"/>
        </w:rPr>
      </w:pPr>
      <w:r w:rsidRPr="00F96E15">
        <w:rPr>
          <w:sz w:val="24"/>
          <w:szCs w:val="24"/>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rsidR="00BF2354" w:rsidRPr="00F96E15" w:rsidRDefault="00BF2354" w:rsidP="00BF2354">
      <w:pPr>
        <w:pStyle w:val="a"/>
        <w:spacing w:line="276" w:lineRule="auto"/>
        <w:rPr>
          <w:sz w:val="24"/>
          <w:szCs w:val="24"/>
        </w:rPr>
      </w:pPr>
      <w:r w:rsidRPr="00F96E15">
        <w:rPr>
          <w:sz w:val="24"/>
          <w:szCs w:val="24"/>
        </w:rPr>
        <w:t>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BF2354" w:rsidRPr="00F96E15" w:rsidRDefault="00BF2354" w:rsidP="00BF2354">
      <w:pPr>
        <w:pStyle w:val="a"/>
        <w:spacing w:line="276" w:lineRule="auto"/>
        <w:rPr>
          <w:sz w:val="24"/>
          <w:szCs w:val="24"/>
        </w:rPr>
      </w:pPr>
      <w:r w:rsidRPr="00F96E15">
        <w:rPr>
          <w:sz w:val="24"/>
          <w:szCs w:val="24"/>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BF2354" w:rsidRPr="00F96E15" w:rsidRDefault="00BF2354" w:rsidP="00BF2354">
      <w:pPr>
        <w:spacing w:line="276" w:lineRule="auto"/>
        <w:rPr>
          <w:sz w:val="24"/>
          <w:szCs w:val="24"/>
        </w:rPr>
      </w:pPr>
      <w:r w:rsidRPr="00F96E15">
        <w:rPr>
          <w:b/>
          <w:sz w:val="24"/>
          <w:szCs w:val="24"/>
        </w:rPr>
        <w:t xml:space="preserve">Воспитательные мероприятия </w:t>
      </w:r>
      <w:r w:rsidRPr="00F96E15">
        <w:rPr>
          <w:sz w:val="24"/>
          <w:szCs w:val="24"/>
        </w:rPr>
        <w:t>нацелены на формирование мотивов и ценностей обучающегося в таких сферах, как:</w:t>
      </w:r>
    </w:p>
    <w:p w:rsidR="00BF2354" w:rsidRPr="00F96E15" w:rsidRDefault="00BF2354" w:rsidP="00BF2354">
      <w:pPr>
        <w:pStyle w:val="a"/>
        <w:spacing w:line="276" w:lineRule="auto"/>
        <w:rPr>
          <w:sz w:val="24"/>
          <w:szCs w:val="24"/>
        </w:rPr>
      </w:pPr>
      <w:r w:rsidRPr="00F96E15">
        <w:rPr>
          <w:sz w:val="24"/>
          <w:szCs w:val="24"/>
        </w:rPr>
        <w:t>отношение обучающихся к себе, к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w:t>
      </w:r>
    </w:p>
    <w:p w:rsidR="00BF2354" w:rsidRPr="00F96E15" w:rsidRDefault="00BF2354" w:rsidP="00BF2354">
      <w:pPr>
        <w:pStyle w:val="a"/>
        <w:spacing w:line="276" w:lineRule="auto"/>
        <w:rPr>
          <w:sz w:val="24"/>
          <w:szCs w:val="24"/>
        </w:rPr>
      </w:pPr>
      <w:r w:rsidRPr="00F96E15">
        <w:rPr>
          <w:sz w:val="24"/>
          <w:szCs w:val="24"/>
        </w:rPr>
        <w:t>отношение обучающихся к России как к Родине (Отечеству) (включает подготовку к патриотическому служению);</w:t>
      </w:r>
    </w:p>
    <w:p w:rsidR="00BF2354" w:rsidRPr="00F96E15" w:rsidRDefault="00BF2354" w:rsidP="00BF2354">
      <w:pPr>
        <w:pStyle w:val="a"/>
        <w:spacing w:line="276" w:lineRule="auto"/>
        <w:rPr>
          <w:sz w:val="24"/>
          <w:szCs w:val="24"/>
        </w:rPr>
      </w:pPr>
      <w:r w:rsidRPr="00F96E15">
        <w:rPr>
          <w:sz w:val="24"/>
          <w:szCs w:val="24"/>
        </w:rPr>
        <w:t>отношения обучающихся с окружающими людьми (включает подготовку к общению со сверстниками, старшими и младшими);</w:t>
      </w:r>
    </w:p>
    <w:p w:rsidR="00BF2354" w:rsidRPr="00F96E15" w:rsidRDefault="00BF2354" w:rsidP="00BF2354">
      <w:pPr>
        <w:pStyle w:val="a"/>
        <w:spacing w:line="276" w:lineRule="auto"/>
        <w:rPr>
          <w:sz w:val="24"/>
          <w:szCs w:val="24"/>
        </w:rPr>
      </w:pPr>
      <w:r w:rsidRPr="00F96E15">
        <w:rPr>
          <w:sz w:val="24"/>
          <w:szCs w:val="24"/>
        </w:rPr>
        <w:t>отношение обучающихся к семье и родителям (включает подготовку личности к семейной жизни);</w:t>
      </w:r>
    </w:p>
    <w:p w:rsidR="00BF2354" w:rsidRPr="00F96E15" w:rsidRDefault="00BF2354" w:rsidP="00BF2354">
      <w:pPr>
        <w:pStyle w:val="a"/>
        <w:spacing w:line="276" w:lineRule="auto"/>
        <w:rPr>
          <w:sz w:val="24"/>
          <w:szCs w:val="24"/>
        </w:rPr>
      </w:pPr>
      <w:r w:rsidRPr="00F96E15">
        <w:rPr>
          <w:sz w:val="24"/>
          <w:szCs w:val="24"/>
        </w:rPr>
        <w:t>отношение обучающихся к закону, государству и к гражданскому обществу (включает подготовку личности к общественной жизни);</w:t>
      </w:r>
    </w:p>
    <w:p w:rsidR="00BF2354" w:rsidRPr="00F96E15" w:rsidRDefault="00BF2354" w:rsidP="00BF2354">
      <w:pPr>
        <w:pStyle w:val="a"/>
        <w:spacing w:line="276" w:lineRule="auto"/>
        <w:rPr>
          <w:sz w:val="24"/>
          <w:szCs w:val="24"/>
        </w:rPr>
      </w:pPr>
      <w:r w:rsidRPr="00F96E15">
        <w:rPr>
          <w:sz w:val="24"/>
          <w:szCs w:val="24"/>
        </w:rPr>
        <w:t>отношение обучающихся к окружающему миру, к живой природе, художественной культуре (включает формирование у обучающихся научного мировоззрения);</w:t>
      </w:r>
    </w:p>
    <w:p w:rsidR="00BF2354" w:rsidRPr="00F96E15" w:rsidRDefault="00BF2354" w:rsidP="00BF2354">
      <w:pPr>
        <w:pStyle w:val="a"/>
        <w:spacing w:line="276" w:lineRule="auto"/>
        <w:rPr>
          <w:sz w:val="24"/>
          <w:szCs w:val="24"/>
        </w:rPr>
      </w:pPr>
      <w:r w:rsidRPr="00F96E15">
        <w:rPr>
          <w:sz w:val="24"/>
          <w:szCs w:val="24"/>
        </w:rPr>
        <w:t>трудовые и социально-экономические отношения (включает подготовку личности к трудовой деятельности).</w:t>
      </w:r>
    </w:p>
    <w:p w:rsidR="00BF2354" w:rsidRDefault="00BF2354" w:rsidP="00BF2354">
      <w:pPr>
        <w:spacing w:line="276" w:lineRule="auto"/>
        <w:rPr>
          <w:sz w:val="24"/>
          <w:szCs w:val="24"/>
        </w:rPr>
      </w:pPr>
      <w:r w:rsidRPr="00F96E15">
        <w:rPr>
          <w:sz w:val="24"/>
          <w:szCs w:val="24"/>
        </w:rPr>
        <w:t xml:space="preserve">План воспитательных мероприятий разрабатывается педагогическим коллективом школы при участии родительской общественности. Источником этого раздела плана внеурочной деятельности становятся нормативные документы органов управления образованием (федеральных, региональных и муниципальных). Органам общественно-государственного управления следует обеспечить недопущение перегрузки обучающихся </w:t>
      </w:r>
      <w:r w:rsidRPr="00F96E15">
        <w:rPr>
          <w:sz w:val="24"/>
          <w:szCs w:val="24"/>
        </w:rPr>
        <w:lastRenderedPageBreak/>
        <w:t>10–11-х классов и педагогических работников организации, осуществляющей образовательную деятельность, мероприятиями, инициированными органами управления и иными организациями. При подготовке и проведении воспитательных мероприятий (в масштабе ученического класса, классов одной параллели или сообщества всех 10–11-х классов) предусматривается вовлечение в активную деятельность максимально большего числа обучающихся.</w:t>
      </w:r>
    </w:p>
    <w:p w:rsidR="003845F5" w:rsidRDefault="003845F5" w:rsidP="00BF2354">
      <w:pPr>
        <w:spacing w:line="276" w:lineRule="auto"/>
        <w:rPr>
          <w:sz w:val="24"/>
          <w:szCs w:val="24"/>
        </w:rPr>
      </w:pPr>
    </w:p>
    <w:p w:rsidR="003845F5" w:rsidRDefault="003845F5" w:rsidP="00BF2354">
      <w:pPr>
        <w:spacing w:line="276" w:lineRule="auto"/>
        <w:rPr>
          <w:sz w:val="24"/>
          <w:szCs w:val="24"/>
        </w:rPr>
      </w:pPr>
    </w:p>
    <w:p w:rsidR="00494713" w:rsidRDefault="00494713" w:rsidP="00494713">
      <w:pPr>
        <w:spacing w:line="240" w:lineRule="auto"/>
        <w:ind w:right="820"/>
        <w:jc w:val="center"/>
        <w:rPr>
          <w:b/>
        </w:rPr>
        <w:sectPr w:rsidR="00494713" w:rsidSect="00494713">
          <w:pgSz w:w="11906" w:h="16838"/>
          <w:pgMar w:top="1134" w:right="851" w:bottom="1134" w:left="1701" w:header="709" w:footer="709" w:gutter="0"/>
          <w:cols w:space="708"/>
          <w:docGrid w:linePitch="360"/>
        </w:sectPr>
      </w:pPr>
    </w:p>
    <w:p w:rsidR="00494713" w:rsidRDefault="00494713" w:rsidP="00494713">
      <w:pPr>
        <w:spacing w:line="240" w:lineRule="auto"/>
        <w:ind w:right="820"/>
        <w:jc w:val="center"/>
        <w:rPr>
          <w:b/>
          <w:spacing w:val="-67"/>
        </w:rPr>
      </w:pPr>
      <w:r>
        <w:rPr>
          <w:b/>
        </w:rPr>
        <w:lastRenderedPageBreak/>
        <w:t>План внеурочной деятельности для</w:t>
      </w:r>
      <w:r>
        <w:rPr>
          <w:b/>
          <w:spacing w:val="1"/>
        </w:rPr>
        <w:t xml:space="preserve"> </w:t>
      </w:r>
      <w:r>
        <w:rPr>
          <w:b/>
        </w:rPr>
        <w:t>10-11 классов в рамках реализации ФГОС СОО</w:t>
      </w:r>
      <w:r>
        <w:rPr>
          <w:b/>
          <w:spacing w:val="-67"/>
        </w:rPr>
        <w:t xml:space="preserve">                                                                            </w:t>
      </w:r>
    </w:p>
    <w:p w:rsidR="00494713" w:rsidRDefault="00494713" w:rsidP="00494713">
      <w:pPr>
        <w:spacing w:line="240" w:lineRule="auto"/>
        <w:ind w:right="820"/>
        <w:jc w:val="center"/>
        <w:rPr>
          <w:b/>
        </w:rPr>
      </w:pPr>
      <w:r>
        <w:rPr>
          <w:b/>
        </w:rPr>
        <w:t xml:space="preserve">на </w:t>
      </w:r>
      <w:r w:rsidR="003003C4">
        <w:rPr>
          <w:b/>
        </w:rPr>
        <w:t>2023-2024</w:t>
      </w:r>
      <w:bookmarkStart w:id="0" w:name="_GoBack"/>
      <w:bookmarkEnd w:id="0"/>
      <w:r>
        <w:rPr>
          <w:b/>
        </w:rPr>
        <w:t xml:space="preserve"> учебный</w:t>
      </w:r>
      <w:r>
        <w:rPr>
          <w:b/>
          <w:spacing w:val="-1"/>
        </w:rPr>
        <w:t xml:space="preserve"> </w:t>
      </w:r>
      <w:r>
        <w:rPr>
          <w:b/>
        </w:rPr>
        <w:t>год</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5"/>
        <w:gridCol w:w="4104"/>
        <w:gridCol w:w="2554"/>
        <w:gridCol w:w="1562"/>
        <w:gridCol w:w="994"/>
        <w:gridCol w:w="992"/>
        <w:gridCol w:w="1266"/>
      </w:tblGrid>
      <w:tr w:rsidR="00494713" w:rsidTr="00494713">
        <w:trPr>
          <w:trHeight w:val="362"/>
        </w:trPr>
        <w:tc>
          <w:tcPr>
            <w:tcW w:w="1875" w:type="dxa"/>
            <w:vMerge w:val="restart"/>
          </w:tcPr>
          <w:p w:rsidR="00494713" w:rsidRDefault="00494713" w:rsidP="00FE380C">
            <w:pPr>
              <w:pStyle w:val="TableParagraph"/>
              <w:spacing w:line="230" w:lineRule="atLeast"/>
              <w:ind w:left="509" w:right="302" w:hanging="185"/>
              <w:rPr>
                <w:b/>
                <w:sz w:val="20"/>
              </w:rPr>
            </w:pPr>
            <w:r>
              <w:rPr>
                <w:b/>
                <w:spacing w:val="-1"/>
                <w:sz w:val="20"/>
              </w:rPr>
              <w:t>Направления</w:t>
            </w:r>
            <w:r>
              <w:rPr>
                <w:b/>
                <w:spacing w:val="-47"/>
                <w:sz w:val="20"/>
              </w:rPr>
              <w:t xml:space="preserve"> </w:t>
            </w:r>
            <w:r>
              <w:rPr>
                <w:b/>
                <w:sz w:val="20"/>
              </w:rPr>
              <w:t>развития</w:t>
            </w:r>
            <w:r>
              <w:rPr>
                <w:b/>
                <w:spacing w:val="1"/>
                <w:sz w:val="20"/>
              </w:rPr>
              <w:t xml:space="preserve"> </w:t>
            </w:r>
            <w:r>
              <w:rPr>
                <w:b/>
                <w:sz w:val="20"/>
              </w:rPr>
              <w:t>личности</w:t>
            </w:r>
          </w:p>
        </w:tc>
        <w:tc>
          <w:tcPr>
            <w:tcW w:w="4104" w:type="dxa"/>
            <w:vMerge w:val="restart"/>
          </w:tcPr>
          <w:p w:rsidR="00494713" w:rsidRDefault="00494713" w:rsidP="00FE380C">
            <w:pPr>
              <w:pStyle w:val="TableParagraph"/>
              <w:ind w:left="570" w:right="547" w:firstLine="249"/>
              <w:rPr>
                <w:b/>
                <w:sz w:val="20"/>
              </w:rPr>
            </w:pPr>
            <w:r>
              <w:rPr>
                <w:b/>
                <w:sz w:val="20"/>
              </w:rPr>
              <w:t>Наименование</w:t>
            </w:r>
            <w:r>
              <w:rPr>
                <w:b/>
                <w:spacing w:val="1"/>
                <w:sz w:val="20"/>
              </w:rPr>
              <w:t xml:space="preserve"> </w:t>
            </w:r>
            <w:r>
              <w:rPr>
                <w:b/>
                <w:sz w:val="20"/>
              </w:rPr>
              <w:t>рабочей</w:t>
            </w:r>
            <w:r>
              <w:rPr>
                <w:b/>
                <w:spacing w:val="-6"/>
                <w:sz w:val="20"/>
              </w:rPr>
              <w:t xml:space="preserve"> </w:t>
            </w:r>
            <w:r>
              <w:rPr>
                <w:b/>
                <w:sz w:val="20"/>
              </w:rPr>
              <w:t>программы</w:t>
            </w:r>
          </w:p>
        </w:tc>
        <w:tc>
          <w:tcPr>
            <w:tcW w:w="2554" w:type="dxa"/>
            <w:vMerge w:val="restart"/>
          </w:tcPr>
          <w:p w:rsidR="00494713" w:rsidRDefault="00494713" w:rsidP="00FE380C">
            <w:pPr>
              <w:pStyle w:val="TableParagraph"/>
              <w:ind w:left="467"/>
              <w:rPr>
                <w:b/>
                <w:sz w:val="20"/>
              </w:rPr>
            </w:pPr>
            <w:r>
              <w:rPr>
                <w:b/>
                <w:sz w:val="20"/>
              </w:rPr>
              <w:t>Вид</w:t>
            </w:r>
            <w:r>
              <w:rPr>
                <w:b/>
                <w:spacing w:val="-3"/>
                <w:sz w:val="20"/>
              </w:rPr>
              <w:t xml:space="preserve"> </w:t>
            </w:r>
            <w:r>
              <w:rPr>
                <w:b/>
                <w:sz w:val="20"/>
              </w:rPr>
              <w:t>деятельности</w:t>
            </w:r>
          </w:p>
        </w:tc>
        <w:tc>
          <w:tcPr>
            <w:tcW w:w="1562" w:type="dxa"/>
            <w:vMerge w:val="restart"/>
          </w:tcPr>
          <w:p w:rsidR="00494713" w:rsidRDefault="00494713" w:rsidP="00FE380C">
            <w:pPr>
              <w:pStyle w:val="TableParagraph"/>
              <w:ind w:left="253" w:right="233" w:firstLine="216"/>
              <w:rPr>
                <w:b/>
                <w:sz w:val="20"/>
              </w:rPr>
            </w:pPr>
            <w:r>
              <w:rPr>
                <w:b/>
                <w:sz w:val="20"/>
              </w:rPr>
              <w:t>Форма</w:t>
            </w:r>
            <w:r>
              <w:rPr>
                <w:b/>
                <w:spacing w:val="1"/>
                <w:sz w:val="20"/>
              </w:rPr>
              <w:t xml:space="preserve"> </w:t>
            </w:r>
            <w:r>
              <w:rPr>
                <w:b/>
                <w:spacing w:val="-1"/>
                <w:sz w:val="20"/>
              </w:rPr>
              <w:t>проведения</w:t>
            </w:r>
          </w:p>
        </w:tc>
        <w:tc>
          <w:tcPr>
            <w:tcW w:w="3252" w:type="dxa"/>
            <w:gridSpan w:val="3"/>
          </w:tcPr>
          <w:p w:rsidR="00494713" w:rsidRPr="00494713" w:rsidRDefault="00494713" w:rsidP="00FE380C">
            <w:pPr>
              <w:pStyle w:val="TableParagraph"/>
              <w:ind w:left="255" w:right="241" w:firstLine="7"/>
              <w:rPr>
                <w:b/>
                <w:sz w:val="24"/>
                <w:lang w:val="ru-RU"/>
              </w:rPr>
            </w:pPr>
            <w:r>
              <w:rPr>
                <w:b/>
                <w:sz w:val="24"/>
                <w:lang w:val="ru-RU"/>
              </w:rPr>
              <w:t>Классы</w:t>
            </w:r>
          </w:p>
        </w:tc>
      </w:tr>
      <w:tr w:rsidR="00494713" w:rsidTr="00494713">
        <w:trPr>
          <w:trHeight w:val="337"/>
        </w:trPr>
        <w:tc>
          <w:tcPr>
            <w:tcW w:w="1875" w:type="dxa"/>
            <w:vMerge/>
            <w:tcBorders>
              <w:top w:val="nil"/>
            </w:tcBorders>
          </w:tcPr>
          <w:p w:rsidR="00494713" w:rsidRDefault="00494713" w:rsidP="00FE380C">
            <w:pPr>
              <w:rPr>
                <w:sz w:val="2"/>
                <w:szCs w:val="2"/>
              </w:rPr>
            </w:pPr>
          </w:p>
        </w:tc>
        <w:tc>
          <w:tcPr>
            <w:tcW w:w="4104" w:type="dxa"/>
            <w:vMerge/>
            <w:tcBorders>
              <w:top w:val="nil"/>
            </w:tcBorders>
          </w:tcPr>
          <w:p w:rsidR="00494713" w:rsidRDefault="00494713" w:rsidP="00FE380C">
            <w:pPr>
              <w:rPr>
                <w:sz w:val="2"/>
                <w:szCs w:val="2"/>
              </w:rPr>
            </w:pPr>
          </w:p>
        </w:tc>
        <w:tc>
          <w:tcPr>
            <w:tcW w:w="2554" w:type="dxa"/>
            <w:vMerge/>
            <w:tcBorders>
              <w:top w:val="nil"/>
            </w:tcBorders>
          </w:tcPr>
          <w:p w:rsidR="00494713" w:rsidRDefault="00494713" w:rsidP="00FE380C">
            <w:pPr>
              <w:rPr>
                <w:sz w:val="2"/>
                <w:szCs w:val="2"/>
              </w:rPr>
            </w:pPr>
          </w:p>
        </w:tc>
        <w:tc>
          <w:tcPr>
            <w:tcW w:w="1562" w:type="dxa"/>
            <w:vMerge/>
            <w:tcBorders>
              <w:top w:val="nil"/>
            </w:tcBorders>
          </w:tcPr>
          <w:p w:rsidR="00494713" w:rsidRDefault="00494713" w:rsidP="00FE380C">
            <w:pPr>
              <w:rPr>
                <w:sz w:val="2"/>
                <w:szCs w:val="2"/>
              </w:rPr>
            </w:pPr>
          </w:p>
        </w:tc>
        <w:tc>
          <w:tcPr>
            <w:tcW w:w="994" w:type="dxa"/>
          </w:tcPr>
          <w:p w:rsidR="00494713" w:rsidRDefault="00494713" w:rsidP="00FE380C">
            <w:pPr>
              <w:pStyle w:val="TableParagraph"/>
              <w:ind w:left="303" w:right="295"/>
              <w:jc w:val="center"/>
              <w:rPr>
                <w:b/>
                <w:sz w:val="20"/>
              </w:rPr>
            </w:pPr>
          </w:p>
        </w:tc>
        <w:tc>
          <w:tcPr>
            <w:tcW w:w="992" w:type="dxa"/>
          </w:tcPr>
          <w:p w:rsidR="00494713" w:rsidRPr="00494713" w:rsidRDefault="00494713" w:rsidP="00FE380C">
            <w:pPr>
              <w:pStyle w:val="TableParagraph"/>
              <w:ind w:left="305" w:right="294"/>
              <w:jc w:val="center"/>
              <w:rPr>
                <w:b/>
                <w:sz w:val="20"/>
                <w:lang w:val="ru-RU"/>
              </w:rPr>
            </w:pPr>
            <w:r>
              <w:rPr>
                <w:b/>
                <w:sz w:val="20"/>
                <w:lang w:val="ru-RU"/>
              </w:rPr>
              <w:t>11А</w:t>
            </w:r>
          </w:p>
        </w:tc>
        <w:tc>
          <w:tcPr>
            <w:tcW w:w="1266" w:type="dxa"/>
            <w:tcBorders>
              <w:top w:val="nil"/>
            </w:tcBorders>
          </w:tcPr>
          <w:p w:rsidR="00494713" w:rsidRPr="00494713" w:rsidRDefault="00494713" w:rsidP="00FE380C">
            <w:pPr>
              <w:rPr>
                <w:sz w:val="2"/>
                <w:szCs w:val="2"/>
                <w:lang w:val="ru-RU"/>
              </w:rPr>
            </w:pPr>
            <w:r>
              <w:rPr>
                <w:sz w:val="2"/>
                <w:szCs w:val="2"/>
                <w:lang w:val="ru-RU"/>
              </w:rPr>
              <w:t>Вс</w:t>
            </w:r>
          </w:p>
        </w:tc>
      </w:tr>
      <w:tr w:rsidR="00494713" w:rsidTr="00494713">
        <w:trPr>
          <w:trHeight w:val="460"/>
        </w:trPr>
        <w:tc>
          <w:tcPr>
            <w:tcW w:w="1875" w:type="dxa"/>
            <w:vMerge w:val="restart"/>
          </w:tcPr>
          <w:p w:rsidR="00494713" w:rsidRDefault="00494713" w:rsidP="00FE380C">
            <w:pPr>
              <w:pStyle w:val="TableParagraph"/>
              <w:ind w:left="175" w:firstLine="132"/>
              <w:rPr>
                <w:b/>
                <w:sz w:val="20"/>
              </w:rPr>
            </w:pPr>
            <w:r>
              <w:rPr>
                <w:b/>
                <w:sz w:val="20"/>
              </w:rPr>
              <w:t>Спортивное и</w:t>
            </w:r>
            <w:r>
              <w:rPr>
                <w:b/>
                <w:spacing w:val="1"/>
                <w:sz w:val="20"/>
              </w:rPr>
              <w:t xml:space="preserve"> </w:t>
            </w:r>
            <w:r>
              <w:rPr>
                <w:b/>
                <w:w w:val="95"/>
                <w:sz w:val="20"/>
              </w:rPr>
              <w:t>оздоровительное</w:t>
            </w:r>
          </w:p>
        </w:tc>
        <w:tc>
          <w:tcPr>
            <w:tcW w:w="4104" w:type="dxa"/>
          </w:tcPr>
          <w:p w:rsidR="00494713" w:rsidRDefault="00494713" w:rsidP="00FE380C">
            <w:pPr>
              <w:pStyle w:val="TableParagraph"/>
              <w:spacing w:before="115"/>
              <w:ind w:left="91" w:right="83"/>
              <w:jc w:val="center"/>
              <w:rPr>
                <w:sz w:val="20"/>
              </w:rPr>
            </w:pPr>
            <w:r>
              <w:rPr>
                <w:sz w:val="20"/>
              </w:rPr>
              <w:t>«Волейбол»</w:t>
            </w:r>
          </w:p>
        </w:tc>
        <w:tc>
          <w:tcPr>
            <w:tcW w:w="2554" w:type="dxa"/>
          </w:tcPr>
          <w:p w:rsidR="00494713" w:rsidRDefault="00494713" w:rsidP="00FE380C">
            <w:pPr>
              <w:pStyle w:val="TableParagraph"/>
              <w:spacing w:line="230" w:lineRule="atLeast"/>
              <w:ind w:left="558" w:right="543" w:firstLine="240"/>
              <w:rPr>
                <w:sz w:val="20"/>
              </w:rPr>
            </w:pPr>
            <w:r>
              <w:rPr>
                <w:sz w:val="20"/>
              </w:rPr>
              <w:t>спортивно-</w:t>
            </w:r>
            <w:r>
              <w:rPr>
                <w:spacing w:val="1"/>
                <w:sz w:val="20"/>
              </w:rPr>
              <w:t xml:space="preserve"> </w:t>
            </w:r>
            <w:r>
              <w:rPr>
                <w:spacing w:val="-1"/>
                <w:sz w:val="20"/>
              </w:rPr>
              <w:t>оздоровительная</w:t>
            </w:r>
          </w:p>
        </w:tc>
        <w:tc>
          <w:tcPr>
            <w:tcW w:w="1562" w:type="dxa"/>
          </w:tcPr>
          <w:p w:rsidR="00494713" w:rsidRDefault="00494713" w:rsidP="00FE380C">
            <w:pPr>
              <w:pStyle w:val="TableParagraph"/>
              <w:spacing w:before="115"/>
              <w:ind w:left="169" w:right="164"/>
              <w:jc w:val="center"/>
              <w:rPr>
                <w:sz w:val="20"/>
              </w:rPr>
            </w:pPr>
            <w:r>
              <w:rPr>
                <w:sz w:val="20"/>
              </w:rPr>
              <w:t>Секция</w:t>
            </w:r>
          </w:p>
        </w:tc>
        <w:tc>
          <w:tcPr>
            <w:tcW w:w="994" w:type="dxa"/>
          </w:tcPr>
          <w:p w:rsidR="00494713" w:rsidRDefault="00494713" w:rsidP="00494713">
            <w:pPr>
              <w:pStyle w:val="TableParagraph"/>
              <w:jc w:val="center"/>
              <w:rPr>
                <w:sz w:val="20"/>
              </w:rPr>
            </w:pPr>
          </w:p>
        </w:tc>
        <w:tc>
          <w:tcPr>
            <w:tcW w:w="992" w:type="dxa"/>
          </w:tcPr>
          <w:p w:rsidR="00494713" w:rsidRDefault="00494713" w:rsidP="00494713">
            <w:pPr>
              <w:pStyle w:val="TableParagraph"/>
              <w:spacing w:before="115"/>
              <w:ind w:left="7"/>
              <w:jc w:val="center"/>
              <w:rPr>
                <w:sz w:val="20"/>
              </w:rPr>
            </w:pPr>
            <w:r>
              <w:rPr>
                <w:w w:val="99"/>
                <w:sz w:val="20"/>
              </w:rPr>
              <w:t>1</w:t>
            </w:r>
          </w:p>
        </w:tc>
        <w:tc>
          <w:tcPr>
            <w:tcW w:w="1266" w:type="dxa"/>
          </w:tcPr>
          <w:p w:rsidR="00494713" w:rsidRPr="00494713" w:rsidRDefault="00494713" w:rsidP="00494713">
            <w:pPr>
              <w:pStyle w:val="TableParagraph"/>
              <w:spacing w:before="92"/>
              <w:ind w:right="501"/>
              <w:jc w:val="center"/>
              <w:rPr>
                <w:b/>
                <w:sz w:val="24"/>
                <w:lang w:val="ru-RU"/>
              </w:rPr>
            </w:pPr>
          </w:p>
        </w:tc>
      </w:tr>
      <w:tr w:rsidR="00494713" w:rsidTr="00494713">
        <w:trPr>
          <w:trHeight w:val="460"/>
        </w:trPr>
        <w:tc>
          <w:tcPr>
            <w:tcW w:w="1875" w:type="dxa"/>
            <w:vMerge/>
            <w:tcBorders>
              <w:top w:val="nil"/>
            </w:tcBorders>
          </w:tcPr>
          <w:p w:rsidR="00494713" w:rsidRDefault="00494713" w:rsidP="00FE380C">
            <w:pPr>
              <w:rPr>
                <w:sz w:val="2"/>
                <w:szCs w:val="2"/>
              </w:rPr>
            </w:pPr>
          </w:p>
        </w:tc>
        <w:tc>
          <w:tcPr>
            <w:tcW w:w="4104" w:type="dxa"/>
          </w:tcPr>
          <w:p w:rsidR="00494713" w:rsidRDefault="00494713" w:rsidP="00FE380C">
            <w:pPr>
              <w:pStyle w:val="TableParagraph"/>
              <w:spacing w:before="116"/>
              <w:ind w:left="91" w:right="85"/>
              <w:jc w:val="center"/>
              <w:rPr>
                <w:sz w:val="20"/>
              </w:rPr>
            </w:pPr>
            <w:r>
              <w:rPr>
                <w:sz w:val="20"/>
              </w:rPr>
              <w:t>«Баскетбол»</w:t>
            </w:r>
          </w:p>
        </w:tc>
        <w:tc>
          <w:tcPr>
            <w:tcW w:w="2554" w:type="dxa"/>
          </w:tcPr>
          <w:p w:rsidR="00494713" w:rsidRDefault="00494713" w:rsidP="00FE380C">
            <w:pPr>
              <w:pStyle w:val="TableParagraph"/>
              <w:spacing w:line="230" w:lineRule="atLeast"/>
              <w:ind w:left="558" w:right="543" w:firstLine="240"/>
              <w:rPr>
                <w:sz w:val="20"/>
              </w:rPr>
            </w:pPr>
            <w:r>
              <w:rPr>
                <w:sz w:val="20"/>
              </w:rPr>
              <w:t>спортивно-</w:t>
            </w:r>
            <w:r>
              <w:rPr>
                <w:spacing w:val="1"/>
                <w:sz w:val="20"/>
              </w:rPr>
              <w:t xml:space="preserve"> </w:t>
            </w:r>
            <w:r>
              <w:rPr>
                <w:spacing w:val="-1"/>
                <w:sz w:val="20"/>
              </w:rPr>
              <w:t>оздоровительная</w:t>
            </w:r>
          </w:p>
        </w:tc>
        <w:tc>
          <w:tcPr>
            <w:tcW w:w="1562" w:type="dxa"/>
          </w:tcPr>
          <w:p w:rsidR="00494713" w:rsidRDefault="00494713" w:rsidP="00FE380C">
            <w:pPr>
              <w:pStyle w:val="TableParagraph"/>
              <w:spacing w:before="116"/>
              <w:ind w:left="169" w:right="164"/>
              <w:jc w:val="center"/>
              <w:rPr>
                <w:sz w:val="20"/>
              </w:rPr>
            </w:pPr>
            <w:r>
              <w:rPr>
                <w:sz w:val="20"/>
              </w:rPr>
              <w:t>Секция</w:t>
            </w:r>
          </w:p>
        </w:tc>
        <w:tc>
          <w:tcPr>
            <w:tcW w:w="994" w:type="dxa"/>
          </w:tcPr>
          <w:p w:rsidR="00494713" w:rsidRDefault="00494713" w:rsidP="00494713">
            <w:pPr>
              <w:pStyle w:val="TableParagraph"/>
              <w:spacing w:before="116"/>
              <w:ind w:left="6"/>
              <w:jc w:val="center"/>
              <w:rPr>
                <w:sz w:val="20"/>
              </w:rPr>
            </w:pPr>
          </w:p>
        </w:tc>
        <w:tc>
          <w:tcPr>
            <w:tcW w:w="992" w:type="dxa"/>
          </w:tcPr>
          <w:p w:rsidR="00494713" w:rsidRDefault="00494713" w:rsidP="00494713">
            <w:pPr>
              <w:pStyle w:val="TableParagraph"/>
              <w:jc w:val="center"/>
              <w:rPr>
                <w:sz w:val="20"/>
              </w:rPr>
            </w:pPr>
          </w:p>
        </w:tc>
        <w:tc>
          <w:tcPr>
            <w:tcW w:w="1266" w:type="dxa"/>
          </w:tcPr>
          <w:p w:rsidR="00494713" w:rsidRPr="00494713" w:rsidRDefault="00494713" w:rsidP="00494713">
            <w:pPr>
              <w:pStyle w:val="TableParagraph"/>
              <w:spacing w:before="93"/>
              <w:ind w:right="501"/>
              <w:jc w:val="center"/>
              <w:rPr>
                <w:b/>
                <w:sz w:val="24"/>
                <w:lang w:val="ru-RU"/>
              </w:rPr>
            </w:pPr>
          </w:p>
        </w:tc>
      </w:tr>
      <w:tr w:rsidR="00494713" w:rsidTr="00494713">
        <w:trPr>
          <w:trHeight w:val="275"/>
        </w:trPr>
        <w:tc>
          <w:tcPr>
            <w:tcW w:w="1875" w:type="dxa"/>
          </w:tcPr>
          <w:p w:rsidR="00494713" w:rsidRDefault="00494713" w:rsidP="00FE380C">
            <w:pPr>
              <w:pStyle w:val="TableParagraph"/>
              <w:ind w:left="158"/>
              <w:rPr>
                <w:b/>
                <w:sz w:val="20"/>
              </w:rPr>
            </w:pPr>
            <w:r>
              <w:rPr>
                <w:b/>
                <w:sz w:val="20"/>
              </w:rPr>
              <w:t>Общекультурное</w:t>
            </w:r>
          </w:p>
        </w:tc>
        <w:tc>
          <w:tcPr>
            <w:tcW w:w="4104" w:type="dxa"/>
          </w:tcPr>
          <w:p w:rsidR="00494713" w:rsidRDefault="00494713" w:rsidP="00FE380C">
            <w:pPr>
              <w:pStyle w:val="TableParagraph"/>
              <w:spacing w:before="24"/>
              <w:ind w:left="91" w:right="83"/>
              <w:jc w:val="center"/>
              <w:rPr>
                <w:sz w:val="20"/>
              </w:rPr>
            </w:pPr>
            <w:r>
              <w:rPr>
                <w:sz w:val="20"/>
              </w:rPr>
              <w:t>«Праздник»</w:t>
            </w:r>
          </w:p>
        </w:tc>
        <w:tc>
          <w:tcPr>
            <w:tcW w:w="2554" w:type="dxa"/>
          </w:tcPr>
          <w:p w:rsidR="00494713" w:rsidRDefault="00494713" w:rsidP="00FE380C">
            <w:pPr>
              <w:pStyle w:val="TableParagraph"/>
              <w:spacing w:before="24"/>
              <w:ind w:left="96" w:right="89"/>
              <w:jc w:val="center"/>
              <w:rPr>
                <w:sz w:val="20"/>
              </w:rPr>
            </w:pPr>
            <w:r>
              <w:rPr>
                <w:sz w:val="20"/>
              </w:rPr>
              <w:t>досугово</w:t>
            </w:r>
            <w:r>
              <w:rPr>
                <w:spacing w:val="-4"/>
                <w:sz w:val="20"/>
              </w:rPr>
              <w:t xml:space="preserve"> </w:t>
            </w:r>
            <w:r>
              <w:rPr>
                <w:sz w:val="20"/>
              </w:rPr>
              <w:t>-</w:t>
            </w:r>
            <w:r>
              <w:rPr>
                <w:spacing w:val="-3"/>
                <w:sz w:val="20"/>
              </w:rPr>
              <w:t xml:space="preserve"> </w:t>
            </w:r>
            <w:r>
              <w:rPr>
                <w:sz w:val="20"/>
              </w:rPr>
              <w:t>развлекательная</w:t>
            </w:r>
          </w:p>
        </w:tc>
        <w:tc>
          <w:tcPr>
            <w:tcW w:w="1562" w:type="dxa"/>
          </w:tcPr>
          <w:p w:rsidR="00494713" w:rsidRPr="00494713" w:rsidRDefault="00494713" w:rsidP="00FE380C">
            <w:pPr>
              <w:pStyle w:val="TableParagraph"/>
              <w:spacing w:before="24"/>
              <w:ind w:left="169" w:right="164"/>
              <w:jc w:val="center"/>
              <w:rPr>
                <w:sz w:val="20"/>
                <w:lang w:val="ru-RU"/>
              </w:rPr>
            </w:pPr>
            <w:r>
              <w:rPr>
                <w:sz w:val="20"/>
                <w:lang w:val="ru-RU"/>
              </w:rPr>
              <w:t>КТД</w:t>
            </w:r>
          </w:p>
        </w:tc>
        <w:tc>
          <w:tcPr>
            <w:tcW w:w="994" w:type="dxa"/>
          </w:tcPr>
          <w:p w:rsidR="00494713" w:rsidRDefault="00494713" w:rsidP="00494713">
            <w:pPr>
              <w:pStyle w:val="TableParagraph"/>
              <w:jc w:val="center"/>
              <w:rPr>
                <w:sz w:val="20"/>
              </w:rPr>
            </w:pPr>
          </w:p>
        </w:tc>
        <w:tc>
          <w:tcPr>
            <w:tcW w:w="992" w:type="dxa"/>
          </w:tcPr>
          <w:p w:rsidR="00494713" w:rsidRDefault="00494713" w:rsidP="00494713">
            <w:pPr>
              <w:pStyle w:val="TableParagraph"/>
              <w:spacing w:before="24"/>
              <w:ind w:left="7"/>
              <w:jc w:val="center"/>
              <w:rPr>
                <w:sz w:val="20"/>
              </w:rPr>
            </w:pPr>
            <w:r>
              <w:rPr>
                <w:w w:val="99"/>
                <w:sz w:val="20"/>
              </w:rPr>
              <w:t>1</w:t>
            </w:r>
          </w:p>
        </w:tc>
        <w:tc>
          <w:tcPr>
            <w:tcW w:w="1266" w:type="dxa"/>
          </w:tcPr>
          <w:p w:rsidR="00494713" w:rsidRDefault="00494713" w:rsidP="00494713">
            <w:pPr>
              <w:pStyle w:val="TableParagraph"/>
              <w:spacing w:line="256" w:lineRule="exact"/>
              <w:ind w:right="501"/>
              <w:jc w:val="center"/>
              <w:rPr>
                <w:b/>
                <w:sz w:val="24"/>
              </w:rPr>
            </w:pPr>
          </w:p>
        </w:tc>
      </w:tr>
      <w:tr w:rsidR="00494713" w:rsidTr="00494713">
        <w:trPr>
          <w:trHeight w:val="501"/>
        </w:trPr>
        <w:tc>
          <w:tcPr>
            <w:tcW w:w="1875" w:type="dxa"/>
          </w:tcPr>
          <w:p w:rsidR="00494713" w:rsidRDefault="00494713" w:rsidP="00494713">
            <w:pPr>
              <w:pStyle w:val="TableParagraph"/>
              <w:ind w:left="319" w:right="300" w:firstLine="203"/>
              <w:rPr>
                <w:b/>
                <w:sz w:val="20"/>
              </w:rPr>
            </w:pPr>
            <w:r>
              <w:rPr>
                <w:b/>
                <w:sz w:val="20"/>
              </w:rPr>
              <w:t>Духовно-</w:t>
            </w:r>
            <w:r>
              <w:rPr>
                <w:b/>
                <w:spacing w:val="1"/>
                <w:sz w:val="20"/>
              </w:rPr>
              <w:t xml:space="preserve"> </w:t>
            </w:r>
            <w:r>
              <w:rPr>
                <w:b/>
                <w:spacing w:val="-1"/>
                <w:sz w:val="20"/>
              </w:rPr>
              <w:t>нравственное</w:t>
            </w:r>
          </w:p>
        </w:tc>
        <w:tc>
          <w:tcPr>
            <w:tcW w:w="4104" w:type="dxa"/>
          </w:tcPr>
          <w:p w:rsidR="00494713" w:rsidRDefault="00494713" w:rsidP="00494713">
            <w:pPr>
              <w:pStyle w:val="TableParagraph"/>
              <w:spacing w:before="134"/>
              <w:ind w:left="91" w:right="79"/>
              <w:jc w:val="center"/>
              <w:rPr>
                <w:sz w:val="20"/>
              </w:rPr>
            </w:pPr>
            <w:r>
              <w:rPr>
                <w:sz w:val="20"/>
              </w:rPr>
              <w:t>«Разговоры</w:t>
            </w:r>
            <w:r>
              <w:rPr>
                <w:spacing w:val="-4"/>
                <w:sz w:val="20"/>
              </w:rPr>
              <w:t xml:space="preserve"> </w:t>
            </w:r>
            <w:r>
              <w:rPr>
                <w:sz w:val="20"/>
              </w:rPr>
              <w:t>о</w:t>
            </w:r>
            <w:r>
              <w:rPr>
                <w:spacing w:val="-4"/>
                <w:sz w:val="20"/>
              </w:rPr>
              <w:t xml:space="preserve"> </w:t>
            </w:r>
            <w:r>
              <w:rPr>
                <w:sz w:val="20"/>
              </w:rPr>
              <w:t>важном»</w:t>
            </w:r>
          </w:p>
        </w:tc>
        <w:tc>
          <w:tcPr>
            <w:tcW w:w="2554" w:type="dxa"/>
          </w:tcPr>
          <w:p w:rsidR="00494713" w:rsidRDefault="00494713" w:rsidP="00494713">
            <w:pPr>
              <w:pStyle w:val="TableParagraph"/>
              <w:spacing w:before="18" w:line="230" w:lineRule="atLeast"/>
              <w:ind w:left="522" w:right="510" w:firstLine="26"/>
              <w:rPr>
                <w:sz w:val="20"/>
              </w:rPr>
            </w:pPr>
            <w:r>
              <w:rPr>
                <w:sz w:val="20"/>
              </w:rPr>
              <w:t>информационно-</w:t>
            </w:r>
            <w:r>
              <w:rPr>
                <w:spacing w:val="-47"/>
                <w:sz w:val="20"/>
              </w:rPr>
              <w:t xml:space="preserve"> </w:t>
            </w:r>
            <w:r>
              <w:rPr>
                <w:spacing w:val="-1"/>
                <w:sz w:val="20"/>
              </w:rPr>
              <w:t>просветительская</w:t>
            </w:r>
          </w:p>
        </w:tc>
        <w:tc>
          <w:tcPr>
            <w:tcW w:w="1562" w:type="dxa"/>
          </w:tcPr>
          <w:p w:rsidR="00494713" w:rsidRDefault="00494713" w:rsidP="00494713">
            <w:pPr>
              <w:pStyle w:val="TableParagraph"/>
              <w:spacing w:before="134"/>
              <w:ind w:left="170" w:right="164"/>
              <w:jc w:val="center"/>
              <w:rPr>
                <w:sz w:val="20"/>
              </w:rPr>
            </w:pPr>
            <w:r>
              <w:rPr>
                <w:sz w:val="20"/>
              </w:rPr>
              <w:t>Классный</w:t>
            </w:r>
            <w:r>
              <w:rPr>
                <w:spacing w:val="-4"/>
                <w:sz w:val="20"/>
              </w:rPr>
              <w:t xml:space="preserve"> </w:t>
            </w:r>
            <w:r>
              <w:rPr>
                <w:sz w:val="20"/>
              </w:rPr>
              <w:t>час</w:t>
            </w:r>
          </w:p>
        </w:tc>
        <w:tc>
          <w:tcPr>
            <w:tcW w:w="994" w:type="dxa"/>
          </w:tcPr>
          <w:p w:rsidR="00494713" w:rsidRDefault="00494713" w:rsidP="00494713">
            <w:pPr>
              <w:pStyle w:val="TableParagraph"/>
              <w:spacing w:before="134"/>
              <w:ind w:left="6"/>
              <w:jc w:val="center"/>
              <w:rPr>
                <w:sz w:val="20"/>
              </w:rPr>
            </w:pPr>
          </w:p>
        </w:tc>
        <w:tc>
          <w:tcPr>
            <w:tcW w:w="992" w:type="dxa"/>
          </w:tcPr>
          <w:p w:rsidR="00494713" w:rsidRDefault="00494713" w:rsidP="00494713">
            <w:pPr>
              <w:pStyle w:val="TableParagraph"/>
              <w:spacing w:before="134"/>
              <w:ind w:left="7"/>
              <w:jc w:val="center"/>
              <w:rPr>
                <w:sz w:val="20"/>
              </w:rPr>
            </w:pPr>
            <w:r>
              <w:rPr>
                <w:w w:val="99"/>
                <w:sz w:val="20"/>
              </w:rPr>
              <w:t>1</w:t>
            </w:r>
          </w:p>
        </w:tc>
        <w:tc>
          <w:tcPr>
            <w:tcW w:w="1266" w:type="dxa"/>
          </w:tcPr>
          <w:p w:rsidR="00494713" w:rsidRPr="00494713" w:rsidRDefault="00494713" w:rsidP="00494713">
            <w:pPr>
              <w:pStyle w:val="TableParagraph"/>
              <w:spacing w:before="111"/>
              <w:ind w:right="501"/>
              <w:jc w:val="center"/>
              <w:rPr>
                <w:b/>
                <w:sz w:val="24"/>
                <w:lang w:val="ru-RU"/>
              </w:rPr>
            </w:pPr>
          </w:p>
        </w:tc>
      </w:tr>
      <w:tr w:rsidR="00494713" w:rsidTr="00494713">
        <w:trPr>
          <w:trHeight w:val="460"/>
        </w:trPr>
        <w:tc>
          <w:tcPr>
            <w:tcW w:w="1875" w:type="dxa"/>
            <w:vMerge w:val="restart"/>
          </w:tcPr>
          <w:p w:rsidR="00494713" w:rsidRDefault="00494713" w:rsidP="00494713">
            <w:pPr>
              <w:pStyle w:val="TableParagraph"/>
              <w:ind w:left="389"/>
              <w:rPr>
                <w:b/>
                <w:sz w:val="20"/>
              </w:rPr>
            </w:pPr>
            <w:r>
              <w:rPr>
                <w:b/>
                <w:sz w:val="20"/>
              </w:rPr>
              <w:t>Социальное</w:t>
            </w:r>
          </w:p>
        </w:tc>
        <w:tc>
          <w:tcPr>
            <w:tcW w:w="4104" w:type="dxa"/>
          </w:tcPr>
          <w:p w:rsidR="00494713" w:rsidRDefault="00494713" w:rsidP="00494713">
            <w:pPr>
              <w:pStyle w:val="TableParagraph"/>
              <w:ind w:left="133" w:right="136"/>
              <w:jc w:val="center"/>
              <w:rPr>
                <w:sz w:val="20"/>
              </w:rPr>
            </w:pPr>
            <w:r>
              <w:rPr>
                <w:sz w:val="20"/>
              </w:rPr>
              <w:t>Отряд</w:t>
            </w:r>
            <w:r>
              <w:rPr>
                <w:spacing w:val="-9"/>
                <w:sz w:val="20"/>
              </w:rPr>
              <w:t xml:space="preserve"> </w:t>
            </w:r>
            <w:r>
              <w:rPr>
                <w:sz w:val="20"/>
              </w:rPr>
              <w:t>волонтеров</w:t>
            </w:r>
          </w:p>
          <w:p w:rsidR="00494713" w:rsidRDefault="00494713" w:rsidP="00494713">
            <w:pPr>
              <w:pStyle w:val="TableParagraph"/>
              <w:spacing w:line="210" w:lineRule="exact"/>
              <w:ind w:left="133" w:right="136"/>
              <w:jc w:val="center"/>
              <w:rPr>
                <w:sz w:val="20"/>
              </w:rPr>
            </w:pPr>
            <w:r>
              <w:rPr>
                <w:sz w:val="20"/>
              </w:rPr>
              <w:t>«Добрые</w:t>
            </w:r>
            <w:r>
              <w:rPr>
                <w:spacing w:val="-5"/>
                <w:sz w:val="20"/>
              </w:rPr>
              <w:t xml:space="preserve"> </w:t>
            </w:r>
            <w:r>
              <w:rPr>
                <w:sz w:val="20"/>
              </w:rPr>
              <w:t>сердца»</w:t>
            </w:r>
          </w:p>
        </w:tc>
        <w:tc>
          <w:tcPr>
            <w:tcW w:w="2554" w:type="dxa"/>
          </w:tcPr>
          <w:p w:rsidR="00494713" w:rsidRDefault="00494713" w:rsidP="00494713">
            <w:pPr>
              <w:pStyle w:val="TableParagraph"/>
              <w:spacing w:line="230" w:lineRule="atLeast"/>
              <w:ind w:left="714" w:right="538" w:hanging="159"/>
              <w:rPr>
                <w:sz w:val="20"/>
              </w:rPr>
            </w:pPr>
            <w:r>
              <w:rPr>
                <w:spacing w:val="-1"/>
                <w:sz w:val="20"/>
              </w:rPr>
              <w:t>добровольческая</w:t>
            </w:r>
            <w:r>
              <w:rPr>
                <w:spacing w:val="-47"/>
                <w:sz w:val="20"/>
              </w:rPr>
              <w:t xml:space="preserve"> </w:t>
            </w:r>
            <w:r>
              <w:rPr>
                <w:sz w:val="20"/>
              </w:rPr>
              <w:t>деятельность</w:t>
            </w:r>
          </w:p>
        </w:tc>
        <w:tc>
          <w:tcPr>
            <w:tcW w:w="1562" w:type="dxa"/>
          </w:tcPr>
          <w:p w:rsidR="00494713" w:rsidRDefault="00494713" w:rsidP="00494713">
            <w:pPr>
              <w:pStyle w:val="TableParagraph"/>
              <w:spacing w:before="115"/>
              <w:ind w:left="167" w:right="164"/>
              <w:jc w:val="center"/>
              <w:rPr>
                <w:sz w:val="20"/>
              </w:rPr>
            </w:pPr>
            <w:r>
              <w:rPr>
                <w:sz w:val="20"/>
              </w:rPr>
              <w:t>Объединение</w:t>
            </w:r>
          </w:p>
        </w:tc>
        <w:tc>
          <w:tcPr>
            <w:tcW w:w="994" w:type="dxa"/>
          </w:tcPr>
          <w:p w:rsidR="00494713" w:rsidRDefault="00494713" w:rsidP="00494713">
            <w:pPr>
              <w:pStyle w:val="TableParagraph"/>
              <w:spacing w:before="115"/>
              <w:ind w:left="6"/>
              <w:jc w:val="center"/>
              <w:rPr>
                <w:sz w:val="20"/>
              </w:rPr>
            </w:pPr>
          </w:p>
        </w:tc>
        <w:tc>
          <w:tcPr>
            <w:tcW w:w="992" w:type="dxa"/>
          </w:tcPr>
          <w:p w:rsidR="00494713" w:rsidRPr="00494713" w:rsidRDefault="00494713" w:rsidP="00494713">
            <w:pPr>
              <w:pStyle w:val="TableParagraph"/>
              <w:jc w:val="center"/>
              <w:rPr>
                <w:sz w:val="20"/>
                <w:lang w:val="ru-RU"/>
              </w:rPr>
            </w:pPr>
            <w:r>
              <w:rPr>
                <w:sz w:val="20"/>
                <w:lang w:val="ru-RU"/>
              </w:rPr>
              <w:t>1</w:t>
            </w:r>
          </w:p>
        </w:tc>
        <w:tc>
          <w:tcPr>
            <w:tcW w:w="1266" w:type="dxa"/>
          </w:tcPr>
          <w:p w:rsidR="00494713" w:rsidRPr="00494713" w:rsidRDefault="00494713" w:rsidP="00494713">
            <w:pPr>
              <w:pStyle w:val="TableParagraph"/>
              <w:spacing w:before="92"/>
              <w:ind w:right="501"/>
              <w:jc w:val="center"/>
              <w:rPr>
                <w:b/>
                <w:sz w:val="24"/>
                <w:lang w:val="ru-RU"/>
              </w:rPr>
            </w:pPr>
          </w:p>
        </w:tc>
      </w:tr>
      <w:tr w:rsidR="00494713" w:rsidTr="00494713">
        <w:trPr>
          <w:trHeight w:val="460"/>
        </w:trPr>
        <w:tc>
          <w:tcPr>
            <w:tcW w:w="1875" w:type="dxa"/>
            <w:vMerge/>
            <w:tcBorders>
              <w:top w:val="nil"/>
            </w:tcBorders>
          </w:tcPr>
          <w:p w:rsidR="00494713" w:rsidRDefault="00494713" w:rsidP="00494713">
            <w:pPr>
              <w:rPr>
                <w:sz w:val="2"/>
                <w:szCs w:val="2"/>
              </w:rPr>
            </w:pPr>
          </w:p>
        </w:tc>
        <w:tc>
          <w:tcPr>
            <w:tcW w:w="4104" w:type="dxa"/>
          </w:tcPr>
          <w:p w:rsidR="00494713" w:rsidRPr="00317CD5" w:rsidRDefault="00317CD5" w:rsidP="007E47F1">
            <w:pPr>
              <w:pStyle w:val="TableParagraph"/>
              <w:spacing w:line="230" w:lineRule="atLeast"/>
              <w:ind w:left="133" w:right="136" w:hanging="89"/>
              <w:jc w:val="center"/>
              <w:rPr>
                <w:sz w:val="20"/>
                <w:lang w:val="ru-RU"/>
              </w:rPr>
            </w:pPr>
            <w:r>
              <w:rPr>
                <w:sz w:val="20"/>
                <w:lang w:val="ru-RU"/>
              </w:rPr>
              <w:t>«</w:t>
            </w:r>
            <w:r w:rsidR="007E47F1">
              <w:rPr>
                <w:sz w:val="20"/>
                <w:lang w:val="ru-RU"/>
              </w:rPr>
              <w:t>Россия – мои горизонты</w:t>
            </w:r>
            <w:r>
              <w:rPr>
                <w:sz w:val="20"/>
                <w:lang w:val="ru-RU"/>
              </w:rPr>
              <w:t>»</w:t>
            </w:r>
          </w:p>
        </w:tc>
        <w:tc>
          <w:tcPr>
            <w:tcW w:w="2554" w:type="dxa"/>
          </w:tcPr>
          <w:p w:rsidR="00494713" w:rsidRDefault="00494713" w:rsidP="00494713">
            <w:pPr>
              <w:pStyle w:val="TableParagraph"/>
              <w:spacing w:before="115"/>
              <w:ind w:left="93" w:right="89"/>
              <w:jc w:val="center"/>
              <w:rPr>
                <w:sz w:val="20"/>
              </w:rPr>
            </w:pPr>
            <w:r>
              <w:rPr>
                <w:sz w:val="20"/>
              </w:rPr>
              <w:t>социальное</w:t>
            </w:r>
          </w:p>
        </w:tc>
        <w:tc>
          <w:tcPr>
            <w:tcW w:w="1562" w:type="dxa"/>
          </w:tcPr>
          <w:p w:rsidR="00494713" w:rsidRDefault="00494713" w:rsidP="00494713">
            <w:pPr>
              <w:pStyle w:val="TableParagraph"/>
              <w:ind w:left="167" w:right="164"/>
              <w:jc w:val="center"/>
              <w:rPr>
                <w:sz w:val="20"/>
              </w:rPr>
            </w:pPr>
            <w:r>
              <w:rPr>
                <w:sz w:val="20"/>
              </w:rPr>
              <w:t>Объединение</w:t>
            </w:r>
          </w:p>
        </w:tc>
        <w:tc>
          <w:tcPr>
            <w:tcW w:w="994" w:type="dxa"/>
          </w:tcPr>
          <w:p w:rsidR="00494713" w:rsidRPr="00494713" w:rsidRDefault="00494713" w:rsidP="00494713">
            <w:pPr>
              <w:pStyle w:val="TableParagraph"/>
              <w:jc w:val="center"/>
              <w:rPr>
                <w:sz w:val="20"/>
                <w:lang w:val="ru-RU"/>
              </w:rPr>
            </w:pPr>
          </w:p>
        </w:tc>
        <w:tc>
          <w:tcPr>
            <w:tcW w:w="992" w:type="dxa"/>
          </w:tcPr>
          <w:p w:rsidR="00494713" w:rsidRDefault="00494713" w:rsidP="00494713">
            <w:pPr>
              <w:pStyle w:val="TableParagraph"/>
              <w:spacing w:before="115"/>
              <w:ind w:left="7"/>
              <w:jc w:val="center"/>
              <w:rPr>
                <w:sz w:val="20"/>
              </w:rPr>
            </w:pPr>
            <w:r>
              <w:rPr>
                <w:w w:val="99"/>
                <w:sz w:val="20"/>
              </w:rPr>
              <w:t>1</w:t>
            </w:r>
          </w:p>
        </w:tc>
        <w:tc>
          <w:tcPr>
            <w:tcW w:w="1266" w:type="dxa"/>
          </w:tcPr>
          <w:p w:rsidR="00494713" w:rsidRPr="00494713" w:rsidRDefault="00494713" w:rsidP="00494713">
            <w:pPr>
              <w:pStyle w:val="TableParagraph"/>
              <w:spacing w:before="92"/>
              <w:ind w:right="501"/>
              <w:jc w:val="center"/>
              <w:rPr>
                <w:b/>
                <w:sz w:val="24"/>
                <w:lang w:val="ru-RU"/>
              </w:rPr>
            </w:pPr>
          </w:p>
        </w:tc>
      </w:tr>
      <w:tr w:rsidR="00494713" w:rsidTr="00494713">
        <w:trPr>
          <w:trHeight w:val="460"/>
        </w:trPr>
        <w:tc>
          <w:tcPr>
            <w:tcW w:w="1875" w:type="dxa"/>
            <w:vMerge w:val="restart"/>
          </w:tcPr>
          <w:p w:rsidR="00494713" w:rsidRDefault="00494713" w:rsidP="00494713">
            <w:pPr>
              <w:pStyle w:val="TableParagraph"/>
              <w:ind w:left="528" w:right="194" w:hanging="303"/>
              <w:rPr>
                <w:b/>
                <w:sz w:val="20"/>
              </w:rPr>
            </w:pPr>
            <w:r>
              <w:rPr>
                <w:b/>
                <w:sz w:val="20"/>
              </w:rPr>
              <w:t>Общеинтеллек-</w:t>
            </w:r>
            <w:r>
              <w:rPr>
                <w:b/>
                <w:spacing w:val="-47"/>
                <w:sz w:val="20"/>
              </w:rPr>
              <w:t xml:space="preserve"> </w:t>
            </w:r>
            <w:r>
              <w:rPr>
                <w:b/>
                <w:sz w:val="20"/>
              </w:rPr>
              <w:t>туальное</w:t>
            </w:r>
          </w:p>
        </w:tc>
        <w:tc>
          <w:tcPr>
            <w:tcW w:w="4104" w:type="dxa"/>
          </w:tcPr>
          <w:p w:rsidR="00494713" w:rsidRDefault="00494713" w:rsidP="00FD6AC9">
            <w:pPr>
              <w:pStyle w:val="TableParagraph"/>
              <w:spacing w:line="230" w:lineRule="atLeast"/>
              <w:ind w:left="133" w:right="323"/>
              <w:jc w:val="center"/>
              <w:rPr>
                <w:sz w:val="20"/>
              </w:rPr>
            </w:pPr>
            <w:r>
              <w:rPr>
                <w:sz w:val="20"/>
              </w:rPr>
              <w:t>«</w:t>
            </w:r>
            <w:r w:rsidR="00FD6AC9">
              <w:rPr>
                <w:sz w:val="20"/>
                <w:lang w:val="ru-RU"/>
              </w:rPr>
              <w:t>Читательская грамотность</w:t>
            </w:r>
            <w:r>
              <w:rPr>
                <w:sz w:val="20"/>
              </w:rPr>
              <w:t>»</w:t>
            </w:r>
          </w:p>
        </w:tc>
        <w:tc>
          <w:tcPr>
            <w:tcW w:w="2554" w:type="dxa"/>
          </w:tcPr>
          <w:p w:rsidR="00494713" w:rsidRDefault="00494713" w:rsidP="00494713">
            <w:pPr>
              <w:pStyle w:val="TableParagraph"/>
              <w:spacing w:before="115"/>
              <w:ind w:left="94" w:right="89"/>
              <w:jc w:val="center"/>
              <w:rPr>
                <w:sz w:val="20"/>
              </w:rPr>
            </w:pPr>
            <w:r>
              <w:rPr>
                <w:sz w:val="20"/>
              </w:rPr>
              <w:t>познавательная</w:t>
            </w:r>
          </w:p>
        </w:tc>
        <w:tc>
          <w:tcPr>
            <w:tcW w:w="1562" w:type="dxa"/>
          </w:tcPr>
          <w:p w:rsidR="00494713" w:rsidRDefault="00494713" w:rsidP="00494713">
            <w:pPr>
              <w:pStyle w:val="TableParagraph"/>
              <w:spacing w:before="115"/>
              <w:ind w:left="169" w:right="164"/>
              <w:jc w:val="center"/>
              <w:rPr>
                <w:sz w:val="20"/>
              </w:rPr>
            </w:pPr>
            <w:r>
              <w:rPr>
                <w:sz w:val="20"/>
              </w:rPr>
              <w:t>Кружок</w:t>
            </w:r>
          </w:p>
        </w:tc>
        <w:tc>
          <w:tcPr>
            <w:tcW w:w="994" w:type="dxa"/>
          </w:tcPr>
          <w:p w:rsidR="00494713" w:rsidRPr="00FD6AC9" w:rsidRDefault="00494713" w:rsidP="00494713">
            <w:pPr>
              <w:pStyle w:val="TableParagraph"/>
              <w:jc w:val="center"/>
              <w:rPr>
                <w:sz w:val="20"/>
                <w:lang w:val="ru-RU"/>
              </w:rPr>
            </w:pPr>
          </w:p>
        </w:tc>
        <w:tc>
          <w:tcPr>
            <w:tcW w:w="992" w:type="dxa"/>
          </w:tcPr>
          <w:p w:rsidR="00494713" w:rsidRDefault="00494713" w:rsidP="00494713">
            <w:pPr>
              <w:pStyle w:val="TableParagraph"/>
              <w:spacing w:before="115"/>
              <w:ind w:left="7"/>
              <w:jc w:val="center"/>
              <w:rPr>
                <w:sz w:val="20"/>
              </w:rPr>
            </w:pPr>
            <w:r>
              <w:rPr>
                <w:w w:val="99"/>
                <w:sz w:val="20"/>
              </w:rPr>
              <w:t>1</w:t>
            </w:r>
          </w:p>
        </w:tc>
        <w:tc>
          <w:tcPr>
            <w:tcW w:w="1266" w:type="dxa"/>
          </w:tcPr>
          <w:p w:rsidR="00494713" w:rsidRPr="00494713" w:rsidRDefault="00494713" w:rsidP="00494713">
            <w:pPr>
              <w:pStyle w:val="TableParagraph"/>
              <w:spacing w:before="90"/>
              <w:ind w:right="501"/>
              <w:jc w:val="center"/>
              <w:rPr>
                <w:b/>
                <w:sz w:val="24"/>
                <w:lang w:val="ru-RU"/>
              </w:rPr>
            </w:pPr>
          </w:p>
        </w:tc>
      </w:tr>
      <w:tr w:rsidR="007E461B" w:rsidTr="00494713">
        <w:trPr>
          <w:trHeight w:val="460"/>
        </w:trPr>
        <w:tc>
          <w:tcPr>
            <w:tcW w:w="1875" w:type="dxa"/>
            <w:vMerge/>
          </w:tcPr>
          <w:p w:rsidR="007E461B" w:rsidRDefault="007E461B" w:rsidP="00494713">
            <w:pPr>
              <w:pStyle w:val="TableParagraph"/>
              <w:ind w:left="528" w:right="194" w:hanging="303"/>
              <w:rPr>
                <w:b/>
                <w:sz w:val="20"/>
              </w:rPr>
            </w:pPr>
          </w:p>
        </w:tc>
        <w:tc>
          <w:tcPr>
            <w:tcW w:w="4104" w:type="dxa"/>
          </w:tcPr>
          <w:p w:rsidR="007E461B" w:rsidRPr="007E461B" w:rsidRDefault="007E461B" w:rsidP="00FD6AC9">
            <w:pPr>
              <w:pStyle w:val="TableParagraph"/>
              <w:spacing w:line="230" w:lineRule="atLeast"/>
              <w:ind w:left="133" w:right="323"/>
              <w:jc w:val="center"/>
              <w:rPr>
                <w:sz w:val="20"/>
                <w:lang w:val="tt-RU"/>
              </w:rPr>
            </w:pPr>
            <w:r>
              <w:rPr>
                <w:sz w:val="20"/>
                <w:lang w:val="tt-RU"/>
              </w:rPr>
              <w:t>“Основы финасовой грамотности”</w:t>
            </w:r>
          </w:p>
        </w:tc>
        <w:tc>
          <w:tcPr>
            <w:tcW w:w="2554" w:type="dxa"/>
          </w:tcPr>
          <w:p w:rsidR="007E461B" w:rsidRPr="007E461B" w:rsidRDefault="007E461B" w:rsidP="00494713">
            <w:pPr>
              <w:pStyle w:val="TableParagraph"/>
              <w:spacing w:before="115"/>
              <w:ind w:left="94" w:right="89"/>
              <w:jc w:val="center"/>
              <w:rPr>
                <w:sz w:val="20"/>
                <w:lang w:val="ru-RU"/>
              </w:rPr>
            </w:pPr>
            <w:r>
              <w:rPr>
                <w:sz w:val="20"/>
                <w:lang w:val="tt-RU"/>
              </w:rPr>
              <w:t>познавате</w:t>
            </w:r>
            <w:r>
              <w:rPr>
                <w:sz w:val="20"/>
                <w:lang w:val="ru-RU"/>
              </w:rPr>
              <w:t>льная</w:t>
            </w:r>
          </w:p>
        </w:tc>
        <w:tc>
          <w:tcPr>
            <w:tcW w:w="1562" w:type="dxa"/>
          </w:tcPr>
          <w:p w:rsidR="007E461B" w:rsidRDefault="007E461B" w:rsidP="00494713">
            <w:pPr>
              <w:pStyle w:val="TableParagraph"/>
              <w:spacing w:before="115"/>
              <w:ind w:left="169" w:right="164"/>
              <w:jc w:val="center"/>
              <w:rPr>
                <w:sz w:val="20"/>
              </w:rPr>
            </w:pPr>
            <w:r>
              <w:rPr>
                <w:sz w:val="20"/>
              </w:rPr>
              <w:t>Объединение</w:t>
            </w:r>
          </w:p>
        </w:tc>
        <w:tc>
          <w:tcPr>
            <w:tcW w:w="994" w:type="dxa"/>
          </w:tcPr>
          <w:p w:rsidR="007E461B" w:rsidRPr="007E461B" w:rsidRDefault="007E461B" w:rsidP="00494713">
            <w:pPr>
              <w:pStyle w:val="TableParagraph"/>
              <w:jc w:val="center"/>
              <w:rPr>
                <w:sz w:val="20"/>
                <w:lang w:val="ru-RU"/>
              </w:rPr>
            </w:pPr>
          </w:p>
        </w:tc>
        <w:tc>
          <w:tcPr>
            <w:tcW w:w="992" w:type="dxa"/>
          </w:tcPr>
          <w:p w:rsidR="007E461B" w:rsidRPr="007E461B" w:rsidRDefault="007E461B" w:rsidP="00494713">
            <w:pPr>
              <w:pStyle w:val="TableParagraph"/>
              <w:spacing w:before="115"/>
              <w:ind w:left="7"/>
              <w:jc w:val="center"/>
              <w:rPr>
                <w:w w:val="99"/>
                <w:sz w:val="20"/>
                <w:lang w:val="ru-RU"/>
              </w:rPr>
            </w:pPr>
            <w:r>
              <w:rPr>
                <w:w w:val="99"/>
                <w:sz w:val="20"/>
                <w:lang w:val="ru-RU"/>
              </w:rPr>
              <w:t>1</w:t>
            </w:r>
          </w:p>
        </w:tc>
        <w:tc>
          <w:tcPr>
            <w:tcW w:w="1266" w:type="dxa"/>
          </w:tcPr>
          <w:p w:rsidR="007E461B" w:rsidRPr="007E461B" w:rsidRDefault="007E461B" w:rsidP="00494713">
            <w:pPr>
              <w:pStyle w:val="TableParagraph"/>
              <w:spacing w:before="90"/>
              <w:ind w:right="501"/>
              <w:jc w:val="center"/>
              <w:rPr>
                <w:b/>
                <w:sz w:val="24"/>
                <w:lang w:val="ru-RU"/>
              </w:rPr>
            </w:pPr>
          </w:p>
        </w:tc>
      </w:tr>
      <w:tr w:rsidR="00494713" w:rsidTr="00494713">
        <w:trPr>
          <w:trHeight w:val="275"/>
        </w:trPr>
        <w:tc>
          <w:tcPr>
            <w:tcW w:w="1875" w:type="dxa"/>
            <w:vMerge/>
            <w:tcBorders>
              <w:top w:val="nil"/>
            </w:tcBorders>
          </w:tcPr>
          <w:p w:rsidR="00494713" w:rsidRDefault="00494713" w:rsidP="00494713">
            <w:pPr>
              <w:rPr>
                <w:sz w:val="2"/>
                <w:szCs w:val="2"/>
              </w:rPr>
            </w:pPr>
          </w:p>
        </w:tc>
        <w:tc>
          <w:tcPr>
            <w:tcW w:w="4104" w:type="dxa"/>
          </w:tcPr>
          <w:p w:rsidR="00494713" w:rsidRDefault="00494713" w:rsidP="00494713">
            <w:pPr>
              <w:pStyle w:val="TableParagraph"/>
              <w:spacing w:before="22"/>
              <w:ind w:left="133" w:right="86"/>
              <w:jc w:val="center"/>
              <w:rPr>
                <w:sz w:val="20"/>
              </w:rPr>
            </w:pPr>
            <w:r>
              <w:rPr>
                <w:sz w:val="20"/>
              </w:rPr>
              <w:t>«Избранные</w:t>
            </w:r>
            <w:r>
              <w:rPr>
                <w:spacing w:val="-4"/>
                <w:sz w:val="20"/>
              </w:rPr>
              <w:t xml:space="preserve"> </w:t>
            </w:r>
            <w:r>
              <w:rPr>
                <w:sz w:val="20"/>
              </w:rPr>
              <w:t>главы</w:t>
            </w:r>
            <w:r>
              <w:rPr>
                <w:spacing w:val="-3"/>
                <w:sz w:val="20"/>
              </w:rPr>
              <w:t xml:space="preserve"> </w:t>
            </w:r>
            <w:r>
              <w:rPr>
                <w:sz w:val="20"/>
              </w:rPr>
              <w:t>математики»</w:t>
            </w:r>
          </w:p>
        </w:tc>
        <w:tc>
          <w:tcPr>
            <w:tcW w:w="2554" w:type="dxa"/>
          </w:tcPr>
          <w:p w:rsidR="00494713" w:rsidRDefault="00494713" w:rsidP="00494713">
            <w:pPr>
              <w:pStyle w:val="TableParagraph"/>
              <w:spacing w:before="22"/>
              <w:ind w:left="94" w:right="89"/>
              <w:jc w:val="center"/>
              <w:rPr>
                <w:sz w:val="20"/>
              </w:rPr>
            </w:pPr>
            <w:r>
              <w:rPr>
                <w:sz w:val="20"/>
              </w:rPr>
              <w:t>познавательная</w:t>
            </w:r>
          </w:p>
        </w:tc>
        <w:tc>
          <w:tcPr>
            <w:tcW w:w="1562" w:type="dxa"/>
          </w:tcPr>
          <w:p w:rsidR="00494713" w:rsidRDefault="00494713" w:rsidP="00494713">
            <w:pPr>
              <w:pStyle w:val="TableParagraph"/>
              <w:spacing w:before="22"/>
              <w:ind w:left="169" w:right="164"/>
              <w:jc w:val="center"/>
              <w:rPr>
                <w:sz w:val="20"/>
              </w:rPr>
            </w:pPr>
            <w:r>
              <w:rPr>
                <w:sz w:val="20"/>
              </w:rPr>
              <w:t>Кружок</w:t>
            </w:r>
          </w:p>
        </w:tc>
        <w:tc>
          <w:tcPr>
            <w:tcW w:w="994" w:type="dxa"/>
          </w:tcPr>
          <w:p w:rsidR="00494713" w:rsidRDefault="00494713" w:rsidP="00494713">
            <w:pPr>
              <w:pStyle w:val="TableParagraph"/>
              <w:spacing w:before="22"/>
              <w:ind w:left="6"/>
              <w:jc w:val="center"/>
              <w:rPr>
                <w:sz w:val="20"/>
              </w:rPr>
            </w:pPr>
          </w:p>
        </w:tc>
        <w:tc>
          <w:tcPr>
            <w:tcW w:w="992" w:type="dxa"/>
          </w:tcPr>
          <w:p w:rsidR="00494713" w:rsidRDefault="00494713" w:rsidP="00494713">
            <w:pPr>
              <w:pStyle w:val="TableParagraph"/>
              <w:jc w:val="center"/>
              <w:rPr>
                <w:sz w:val="20"/>
              </w:rPr>
            </w:pPr>
          </w:p>
        </w:tc>
        <w:tc>
          <w:tcPr>
            <w:tcW w:w="1266" w:type="dxa"/>
          </w:tcPr>
          <w:p w:rsidR="00494713" w:rsidRPr="00494713" w:rsidRDefault="00494713" w:rsidP="00494713">
            <w:pPr>
              <w:pStyle w:val="TableParagraph"/>
              <w:spacing w:line="256" w:lineRule="exact"/>
              <w:ind w:right="501"/>
              <w:jc w:val="center"/>
              <w:rPr>
                <w:b/>
                <w:sz w:val="24"/>
                <w:lang w:val="ru-RU"/>
              </w:rPr>
            </w:pPr>
          </w:p>
        </w:tc>
      </w:tr>
      <w:tr w:rsidR="00494713" w:rsidTr="00494713">
        <w:trPr>
          <w:trHeight w:val="275"/>
        </w:trPr>
        <w:tc>
          <w:tcPr>
            <w:tcW w:w="1875" w:type="dxa"/>
            <w:vMerge/>
            <w:tcBorders>
              <w:top w:val="nil"/>
            </w:tcBorders>
          </w:tcPr>
          <w:p w:rsidR="00494713" w:rsidRDefault="00494713" w:rsidP="00494713">
            <w:pPr>
              <w:rPr>
                <w:sz w:val="2"/>
                <w:szCs w:val="2"/>
              </w:rPr>
            </w:pPr>
          </w:p>
        </w:tc>
        <w:tc>
          <w:tcPr>
            <w:tcW w:w="4104" w:type="dxa"/>
          </w:tcPr>
          <w:p w:rsidR="00494713" w:rsidRDefault="00494713" w:rsidP="00494713">
            <w:pPr>
              <w:pStyle w:val="TableParagraph"/>
              <w:spacing w:before="22"/>
              <w:ind w:left="133" w:right="84"/>
              <w:jc w:val="center"/>
              <w:rPr>
                <w:sz w:val="20"/>
              </w:rPr>
            </w:pPr>
            <w:r>
              <w:rPr>
                <w:sz w:val="20"/>
              </w:rPr>
              <w:t>«</w:t>
            </w:r>
            <w:r>
              <w:rPr>
                <w:sz w:val="20"/>
                <w:lang w:val="ru-RU"/>
              </w:rPr>
              <w:t>Юный программист</w:t>
            </w:r>
            <w:r>
              <w:rPr>
                <w:sz w:val="20"/>
              </w:rPr>
              <w:t>»</w:t>
            </w:r>
          </w:p>
        </w:tc>
        <w:tc>
          <w:tcPr>
            <w:tcW w:w="2554" w:type="dxa"/>
          </w:tcPr>
          <w:p w:rsidR="00494713" w:rsidRDefault="00494713" w:rsidP="00494713">
            <w:pPr>
              <w:pStyle w:val="TableParagraph"/>
              <w:spacing w:before="22"/>
              <w:ind w:left="94" w:right="89"/>
              <w:jc w:val="center"/>
              <w:rPr>
                <w:sz w:val="20"/>
              </w:rPr>
            </w:pPr>
            <w:r>
              <w:rPr>
                <w:sz w:val="20"/>
              </w:rPr>
              <w:t>проектная</w:t>
            </w:r>
          </w:p>
        </w:tc>
        <w:tc>
          <w:tcPr>
            <w:tcW w:w="1562" w:type="dxa"/>
          </w:tcPr>
          <w:p w:rsidR="00494713" w:rsidRDefault="00494713" w:rsidP="00494713">
            <w:pPr>
              <w:pStyle w:val="TableParagraph"/>
              <w:spacing w:before="22"/>
              <w:ind w:left="169" w:right="164"/>
              <w:jc w:val="center"/>
              <w:rPr>
                <w:sz w:val="20"/>
              </w:rPr>
            </w:pPr>
            <w:r>
              <w:rPr>
                <w:sz w:val="20"/>
              </w:rPr>
              <w:t>Кружок</w:t>
            </w:r>
          </w:p>
        </w:tc>
        <w:tc>
          <w:tcPr>
            <w:tcW w:w="994" w:type="dxa"/>
          </w:tcPr>
          <w:p w:rsidR="00494713" w:rsidRDefault="00494713" w:rsidP="00494713">
            <w:pPr>
              <w:pStyle w:val="TableParagraph"/>
              <w:spacing w:before="22"/>
              <w:ind w:left="6"/>
              <w:jc w:val="center"/>
              <w:rPr>
                <w:sz w:val="20"/>
              </w:rPr>
            </w:pPr>
          </w:p>
        </w:tc>
        <w:tc>
          <w:tcPr>
            <w:tcW w:w="992" w:type="dxa"/>
          </w:tcPr>
          <w:p w:rsidR="00494713" w:rsidRPr="00494713" w:rsidRDefault="00494713" w:rsidP="00494713">
            <w:pPr>
              <w:pStyle w:val="TableParagraph"/>
              <w:jc w:val="center"/>
              <w:rPr>
                <w:sz w:val="20"/>
                <w:lang w:val="ru-RU"/>
              </w:rPr>
            </w:pPr>
            <w:r>
              <w:rPr>
                <w:sz w:val="20"/>
                <w:lang w:val="ru-RU"/>
              </w:rPr>
              <w:t>1</w:t>
            </w:r>
          </w:p>
        </w:tc>
        <w:tc>
          <w:tcPr>
            <w:tcW w:w="1266" w:type="dxa"/>
          </w:tcPr>
          <w:p w:rsidR="00494713" w:rsidRDefault="00494713" w:rsidP="00494713">
            <w:pPr>
              <w:pStyle w:val="TableParagraph"/>
              <w:spacing w:line="256" w:lineRule="exact"/>
              <w:ind w:right="501"/>
              <w:jc w:val="center"/>
              <w:rPr>
                <w:b/>
                <w:sz w:val="24"/>
              </w:rPr>
            </w:pPr>
          </w:p>
        </w:tc>
      </w:tr>
      <w:tr w:rsidR="00494713" w:rsidTr="00494713">
        <w:trPr>
          <w:trHeight w:val="460"/>
        </w:trPr>
        <w:tc>
          <w:tcPr>
            <w:tcW w:w="1875" w:type="dxa"/>
            <w:vMerge/>
            <w:tcBorders>
              <w:top w:val="nil"/>
            </w:tcBorders>
          </w:tcPr>
          <w:p w:rsidR="00494713" w:rsidRDefault="00494713" w:rsidP="00494713">
            <w:pPr>
              <w:rPr>
                <w:sz w:val="2"/>
                <w:szCs w:val="2"/>
              </w:rPr>
            </w:pPr>
          </w:p>
        </w:tc>
        <w:tc>
          <w:tcPr>
            <w:tcW w:w="4104" w:type="dxa"/>
          </w:tcPr>
          <w:p w:rsidR="00494713" w:rsidRPr="00494713" w:rsidRDefault="00494713" w:rsidP="00494713">
            <w:pPr>
              <w:pStyle w:val="TableParagraph"/>
              <w:spacing w:line="230" w:lineRule="atLeast"/>
              <w:ind w:left="133" w:right="252"/>
              <w:jc w:val="center"/>
              <w:rPr>
                <w:sz w:val="20"/>
                <w:lang w:val="ru-RU"/>
              </w:rPr>
            </w:pPr>
            <w:r w:rsidRPr="00494713">
              <w:rPr>
                <w:sz w:val="20"/>
                <w:lang w:val="ru-RU"/>
              </w:rPr>
              <w:t>«Физические</w:t>
            </w:r>
            <w:r w:rsidRPr="00494713">
              <w:rPr>
                <w:spacing w:val="-5"/>
                <w:sz w:val="20"/>
                <w:lang w:val="ru-RU"/>
              </w:rPr>
              <w:t xml:space="preserve"> </w:t>
            </w:r>
            <w:r w:rsidRPr="00494713">
              <w:rPr>
                <w:sz w:val="20"/>
                <w:lang w:val="ru-RU"/>
              </w:rPr>
              <w:t>задачи</w:t>
            </w:r>
            <w:r w:rsidRPr="00494713">
              <w:rPr>
                <w:spacing w:val="-4"/>
                <w:sz w:val="20"/>
                <w:lang w:val="ru-RU"/>
              </w:rPr>
              <w:t xml:space="preserve"> </w:t>
            </w:r>
            <w:r w:rsidRPr="00494713">
              <w:rPr>
                <w:sz w:val="20"/>
                <w:lang w:val="ru-RU"/>
              </w:rPr>
              <w:t>-</w:t>
            </w:r>
            <w:r w:rsidRPr="00494713">
              <w:rPr>
                <w:spacing w:val="-4"/>
                <w:sz w:val="20"/>
                <w:lang w:val="ru-RU"/>
              </w:rPr>
              <w:t xml:space="preserve"> </w:t>
            </w:r>
            <w:r w:rsidRPr="00494713">
              <w:rPr>
                <w:sz w:val="20"/>
                <w:lang w:val="ru-RU"/>
              </w:rPr>
              <w:t>шаг</w:t>
            </w:r>
            <w:r w:rsidRPr="00494713">
              <w:rPr>
                <w:spacing w:val="-5"/>
                <w:sz w:val="20"/>
                <w:lang w:val="ru-RU"/>
              </w:rPr>
              <w:t xml:space="preserve"> </w:t>
            </w:r>
            <w:r w:rsidRPr="00494713">
              <w:rPr>
                <w:sz w:val="20"/>
                <w:lang w:val="ru-RU"/>
              </w:rPr>
              <w:t>за</w:t>
            </w:r>
            <w:r w:rsidR="007E47F1">
              <w:rPr>
                <w:sz w:val="20"/>
                <w:lang w:val="ru-RU"/>
              </w:rPr>
              <w:t xml:space="preserve"> </w:t>
            </w:r>
            <w:r w:rsidRPr="00494713">
              <w:rPr>
                <w:spacing w:val="-47"/>
                <w:sz w:val="20"/>
                <w:lang w:val="ru-RU"/>
              </w:rPr>
              <w:t xml:space="preserve"> </w:t>
            </w:r>
            <w:r w:rsidRPr="00494713">
              <w:rPr>
                <w:sz w:val="20"/>
                <w:lang w:val="ru-RU"/>
              </w:rPr>
              <w:t>шагом»</w:t>
            </w:r>
          </w:p>
        </w:tc>
        <w:tc>
          <w:tcPr>
            <w:tcW w:w="2554" w:type="dxa"/>
          </w:tcPr>
          <w:p w:rsidR="00494713" w:rsidRDefault="00494713" w:rsidP="00494713">
            <w:pPr>
              <w:pStyle w:val="TableParagraph"/>
              <w:spacing w:before="115"/>
              <w:ind w:left="94" w:right="89"/>
              <w:jc w:val="center"/>
              <w:rPr>
                <w:sz w:val="20"/>
              </w:rPr>
            </w:pPr>
            <w:r>
              <w:rPr>
                <w:sz w:val="20"/>
              </w:rPr>
              <w:t>познавательная</w:t>
            </w:r>
          </w:p>
        </w:tc>
        <w:tc>
          <w:tcPr>
            <w:tcW w:w="1562" w:type="dxa"/>
          </w:tcPr>
          <w:p w:rsidR="00494713" w:rsidRDefault="00494713" w:rsidP="00494713">
            <w:pPr>
              <w:pStyle w:val="TableParagraph"/>
              <w:spacing w:before="115"/>
              <w:ind w:left="170" w:right="161"/>
              <w:jc w:val="center"/>
              <w:rPr>
                <w:sz w:val="20"/>
              </w:rPr>
            </w:pPr>
            <w:r>
              <w:rPr>
                <w:sz w:val="20"/>
              </w:rPr>
              <w:t>Кружок</w:t>
            </w:r>
          </w:p>
        </w:tc>
        <w:tc>
          <w:tcPr>
            <w:tcW w:w="994" w:type="dxa"/>
          </w:tcPr>
          <w:p w:rsidR="00494713" w:rsidRDefault="00494713" w:rsidP="00494713">
            <w:pPr>
              <w:pStyle w:val="TableParagraph"/>
              <w:spacing w:before="115"/>
              <w:ind w:left="6"/>
              <w:jc w:val="center"/>
              <w:rPr>
                <w:sz w:val="20"/>
              </w:rPr>
            </w:pPr>
          </w:p>
        </w:tc>
        <w:tc>
          <w:tcPr>
            <w:tcW w:w="992" w:type="dxa"/>
          </w:tcPr>
          <w:p w:rsidR="00494713" w:rsidRPr="00494713" w:rsidRDefault="00494713" w:rsidP="00494713">
            <w:pPr>
              <w:pStyle w:val="TableParagraph"/>
              <w:jc w:val="center"/>
              <w:rPr>
                <w:sz w:val="20"/>
                <w:lang w:val="ru-RU"/>
              </w:rPr>
            </w:pPr>
            <w:r>
              <w:rPr>
                <w:sz w:val="20"/>
                <w:lang w:val="ru-RU"/>
              </w:rPr>
              <w:t>1</w:t>
            </w:r>
          </w:p>
        </w:tc>
        <w:tc>
          <w:tcPr>
            <w:tcW w:w="1266" w:type="dxa"/>
          </w:tcPr>
          <w:p w:rsidR="00494713" w:rsidRDefault="00494713" w:rsidP="00494713">
            <w:pPr>
              <w:pStyle w:val="TableParagraph"/>
              <w:spacing w:before="90"/>
              <w:ind w:right="501"/>
              <w:jc w:val="center"/>
              <w:rPr>
                <w:b/>
                <w:sz w:val="24"/>
              </w:rPr>
            </w:pPr>
          </w:p>
        </w:tc>
      </w:tr>
      <w:tr w:rsidR="00494713" w:rsidTr="00494713">
        <w:trPr>
          <w:trHeight w:val="275"/>
        </w:trPr>
        <w:tc>
          <w:tcPr>
            <w:tcW w:w="1875" w:type="dxa"/>
            <w:vMerge/>
            <w:tcBorders>
              <w:top w:val="nil"/>
            </w:tcBorders>
          </w:tcPr>
          <w:p w:rsidR="00494713" w:rsidRDefault="00494713" w:rsidP="00494713">
            <w:pPr>
              <w:rPr>
                <w:sz w:val="2"/>
                <w:szCs w:val="2"/>
              </w:rPr>
            </w:pPr>
          </w:p>
        </w:tc>
        <w:tc>
          <w:tcPr>
            <w:tcW w:w="4104" w:type="dxa"/>
          </w:tcPr>
          <w:p w:rsidR="00494713" w:rsidRPr="00494713" w:rsidRDefault="00494713" w:rsidP="00494713">
            <w:pPr>
              <w:pStyle w:val="TableParagraph"/>
              <w:spacing w:before="22"/>
              <w:ind w:left="91" w:right="85"/>
              <w:jc w:val="center"/>
              <w:rPr>
                <w:sz w:val="20"/>
                <w:lang w:val="ru-RU"/>
              </w:rPr>
            </w:pPr>
            <w:r w:rsidRPr="00494713">
              <w:rPr>
                <w:sz w:val="20"/>
                <w:lang w:val="ru-RU"/>
              </w:rPr>
              <w:t>«Мир</w:t>
            </w:r>
            <w:r w:rsidRPr="00494713">
              <w:rPr>
                <w:spacing w:val="-3"/>
                <w:sz w:val="20"/>
                <w:lang w:val="ru-RU"/>
              </w:rPr>
              <w:t xml:space="preserve"> </w:t>
            </w:r>
            <w:r w:rsidRPr="00494713">
              <w:rPr>
                <w:sz w:val="20"/>
                <w:lang w:val="ru-RU"/>
              </w:rPr>
              <w:t>химии</w:t>
            </w:r>
            <w:r w:rsidRPr="00494713">
              <w:rPr>
                <w:spacing w:val="-4"/>
                <w:sz w:val="20"/>
                <w:lang w:val="ru-RU"/>
              </w:rPr>
              <w:t xml:space="preserve"> </w:t>
            </w:r>
            <w:r w:rsidRPr="00494713">
              <w:rPr>
                <w:sz w:val="20"/>
                <w:lang w:val="ru-RU"/>
              </w:rPr>
              <w:t>в жизни</w:t>
            </w:r>
            <w:r w:rsidRPr="00494713">
              <w:rPr>
                <w:spacing w:val="-4"/>
                <w:sz w:val="20"/>
                <w:lang w:val="ru-RU"/>
              </w:rPr>
              <w:t xml:space="preserve"> </w:t>
            </w:r>
            <w:r w:rsidRPr="00494713">
              <w:rPr>
                <w:sz w:val="20"/>
                <w:lang w:val="ru-RU"/>
              </w:rPr>
              <w:t>человека»</w:t>
            </w:r>
          </w:p>
        </w:tc>
        <w:tc>
          <w:tcPr>
            <w:tcW w:w="2554" w:type="dxa"/>
          </w:tcPr>
          <w:p w:rsidR="00494713" w:rsidRDefault="00494713" w:rsidP="00494713">
            <w:pPr>
              <w:pStyle w:val="TableParagraph"/>
              <w:spacing w:before="22"/>
              <w:ind w:left="94" w:right="89"/>
              <w:jc w:val="center"/>
              <w:rPr>
                <w:sz w:val="20"/>
              </w:rPr>
            </w:pPr>
            <w:r>
              <w:rPr>
                <w:sz w:val="20"/>
              </w:rPr>
              <w:t>познавательная</w:t>
            </w:r>
          </w:p>
        </w:tc>
        <w:tc>
          <w:tcPr>
            <w:tcW w:w="1562" w:type="dxa"/>
          </w:tcPr>
          <w:p w:rsidR="00494713" w:rsidRDefault="00494713" w:rsidP="00494713">
            <w:pPr>
              <w:pStyle w:val="TableParagraph"/>
              <w:spacing w:before="22"/>
              <w:ind w:left="169" w:right="164"/>
              <w:jc w:val="center"/>
              <w:rPr>
                <w:sz w:val="20"/>
              </w:rPr>
            </w:pPr>
            <w:r>
              <w:rPr>
                <w:sz w:val="20"/>
              </w:rPr>
              <w:t>Кружок</w:t>
            </w:r>
          </w:p>
        </w:tc>
        <w:tc>
          <w:tcPr>
            <w:tcW w:w="994" w:type="dxa"/>
          </w:tcPr>
          <w:p w:rsidR="00494713" w:rsidRDefault="00494713" w:rsidP="00494713">
            <w:pPr>
              <w:pStyle w:val="TableParagraph"/>
              <w:spacing w:before="22"/>
              <w:ind w:left="6"/>
              <w:jc w:val="center"/>
              <w:rPr>
                <w:sz w:val="20"/>
              </w:rPr>
            </w:pPr>
          </w:p>
        </w:tc>
        <w:tc>
          <w:tcPr>
            <w:tcW w:w="992" w:type="dxa"/>
          </w:tcPr>
          <w:p w:rsidR="00494713" w:rsidRDefault="00494713" w:rsidP="00494713">
            <w:pPr>
              <w:pStyle w:val="TableParagraph"/>
              <w:jc w:val="center"/>
              <w:rPr>
                <w:sz w:val="20"/>
              </w:rPr>
            </w:pPr>
          </w:p>
        </w:tc>
        <w:tc>
          <w:tcPr>
            <w:tcW w:w="1266" w:type="dxa"/>
          </w:tcPr>
          <w:p w:rsidR="00494713" w:rsidRPr="00494713" w:rsidRDefault="00494713" w:rsidP="00494713">
            <w:pPr>
              <w:pStyle w:val="TableParagraph"/>
              <w:spacing w:line="256" w:lineRule="exact"/>
              <w:ind w:right="501"/>
              <w:jc w:val="center"/>
              <w:rPr>
                <w:b/>
                <w:sz w:val="24"/>
                <w:lang w:val="ru-RU"/>
              </w:rPr>
            </w:pPr>
          </w:p>
        </w:tc>
      </w:tr>
      <w:tr w:rsidR="00FD6AC9" w:rsidTr="00494713">
        <w:trPr>
          <w:trHeight w:val="275"/>
        </w:trPr>
        <w:tc>
          <w:tcPr>
            <w:tcW w:w="1875" w:type="dxa"/>
            <w:tcBorders>
              <w:top w:val="nil"/>
            </w:tcBorders>
          </w:tcPr>
          <w:p w:rsidR="00FD6AC9" w:rsidRPr="00FD6AC9" w:rsidRDefault="00FD6AC9" w:rsidP="00494713">
            <w:pPr>
              <w:rPr>
                <w:sz w:val="2"/>
                <w:szCs w:val="2"/>
                <w:lang w:val="ru-RU"/>
              </w:rPr>
            </w:pPr>
          </w:p>
        </w:tc>
        <w:tc>
          <w:tcPr>
            <w:tcW w:w="4104" w:type="dxa"/>
          </w:tcPr>
          <w:p w:rsidR="00FD6AC9" w:rsidRPr="00494713" w:rsidRDefault="00FD6AC9" w:rsidP="00494713">
            <w:pPr>
              <w:pStyle w:val="TableParagraph"/>
              <w:spacing w:before="22"/>
              <w:ind w:left="91" w:right="85"/>
              <w:jc w:val="center"/>
              <w:rPr>
                <w:sz w:val="20"/>
              </w:rPr>
            </w:pPr>
          </w:p>
        </w:tc>
        <w:tc>
          <w:tcPr>
            <w:tcW w:w="2554" w:type="dxa"/>
          </w:tcPr>
          <w:p w:rsidR="00FD6AC9" w:rsidRDefault="00FD6AC9" w:rsidP="00494713">
            <w:pPr>
              <w:pStyle w:val="TableParagraph"/>
              <w:spacing w:before="22"/>
              <w:ind w:left="94" w:right="89"/>
              <w:jc w:val="center"/>
              <w:rPr>
                <w:sz w:val="20"/>
              </w:rPr>
            </w:pPr>
          </w:p>
        </w:tc>
        <w:tc>
          <w:tcPr>
            <w:tcW w:w="1562" w:type="dxa"/>
          </w:tcPr>
          <w:p w:rsidR="00FD6AC9" w:rsidRDefault="00FD6AC9" w:rsidP="00494713">
            <w:pPr>
              <w:pStyle w:val="TableParagraph"/>
              <w:spacing w:before="22"/>
              <w:ind w:left="169" w:right="164"/>
              <w:jc w:val="center"/>
              <w:rPr>
                <w:sz w:val="20"/>
              </w:rPr>
            </w:pPr>
          </w:p>
        </w:tc>
        <w:tc>
          <w:tcPr>
            <w:tcW w:w="994" w:type="dxa"/>
          </w:tcPr>
          <w:p w:rsidR="00FD6AC9" w:rsidRDefault="00FD6AC9" w:rsidP="00494713">
            <w:pPr>
              <w:pStyle w:val="TableParagraph"/>
              <w:spacing w:before="22"/>
              <w:ind w:left="6"/>
              <w:jc w:val="center"/>
              <w:rPr>
                <w:w w:val="99"/>
                <w:sz w:val="20"/>
              </w:rPr>
            </w:pPr>
          </w:p>
        </w:tc>
        <w:tc>
          <w:tcPr>
            <w:tcW w:w="992" w:type="dxa"/>
          </w:tcPr>
          <w:p w:rsidR="00FD6AC9" w:rsidRDefault="00FD6AC9" w:rsidP="00494713">
            <w:pPr>
              <w:pStyle w:val="TableParagraph"/>
              <w:jc w:val="center"/>
              <w:rPr>
                <w:sz w:val="20"/>
              </w:rPr>
            </w:pPr>
          </w:p>
        </w:tc>
        <w:tc>
          <w:tcPr>
            <w:tcW w:w="1266" w:type="dxa"/>
          </w:tcPr>
          <w:p w:rsidR="00FD6AC9" w:rsidRDefault="00FD6AC9" w:rsidP="00494713">
            <w:pPr>
              <w:pStyle w:val="TableParagraph"/>
              <w:spacing w:line="256" w:lineRule="exact"/>
              <w:ind w:right="501"/>
              <w:jc w:val="center"/>
              <w:rPr>
                <w:b/>
                <w:sz w:val="24"/>
              </w:rPr>
            </w:pPr>
          </w:p>
        </w:tc>
      </w:tr>
      <w:tr w:rsidR="00494713" w:rsidTr="00494713">
        <w:trPr>
          <w:trHeight w:val="650"/>
        </w:trPr>
        <w:tc>
          <w:tcPr>
            <w:tcW w:w="10095" w:type="dxa"/>
            <w:gridSpan w:val="4"/>
            <w:tcBorders>
              <w:bottom w:val="single" w:sz="6" w:space="0" w:color="000000"/>
            </w:tcBorders>
          </w:tcPr>
          <w:p w:rsidR="00494713" w:rsidRDefault="00494713" w:rsidP="00494713">
            <w:pPr>
              <w:pStyle w:val="TableParagraph"/>
              <w:spacing w:before="165"/>
              <w:ind w:left="107"/>
              <w:rPr>
                <w:b/>
                <w:sz w:val="28"/>
              </w:rPr>
            </w:pPr>
            <w:r>
              <w:rPr>
                <w:b/>
                <w:sz w:val="28"/>
              </w:rPr>
              <w:t>Итого:</w:t>
            </w:r>
          </w:p>
        </w:tc>
        <w:tc>
          <w:tcPr>
            <w:tcW w:w="994" w:type="dxa"/>
            <w:tcBorders>
              <w:bottom w:val="single" w:sz="6" w:space="0" w:color="000000"/>
            </w:tcBorders>
          </w:tcPr>
          <w:p w:rsidR="00494713" w:rsidRPr="00494713" w:rsidRDefault="00494713" w:rsidP="00494713">
            <w:pPr>
              <w:pStyle w:val="TableParagraph"/>
              <w:spacing w:before="186"/>
              <w:ind w:left="7"/>
              <w:jc w:val="center"/>
              <w:rPr>
                <w:b/>
                <w:sz w:val="24"/>
                <w:lang w:val="ru-RU"/>
              </w:rPr>
            </w:pPr>
          </w:p>
        </w:tc>
        <w:tc>
          <w:tcPr>
            <w:tcW w:w="992" w:type="dxa"/>
            <w:tcBorders>
              <w:bottom w:val="single" w:sz="6" w:space="0" w:color="000000"/>
            </w:tcBorders>
          </w:tcPr>
          <w:p w:rsidR="00494713" w:rsidRPr="007E461B" w:rsidRDefault="007E461B" w:rsidP="00494713">
            <w:pPr>
              <w:pStyle w:val="TableParagraph"/>
              <w:spacing w:before="186"/>
              <w:ind w:left="8"/>
              <w:jc w:val="center"/>
              <w:rPr>
                <w:b/>
                <w:sz w:val="24"/>
                <w:lang w:val="ru-RU"/>
              </w:rPr>
            </w:pPr>
            <w:r>
              <w:rPr>
                <w:b/>
                <w:sz w:val="24"/>
                <w:lang w:val="ru-RU"/>
              </w:rPr>
              <w:t>9</w:t>
            </w:r>
          </w:p>
        </w:tc>
        <w:tc>
          <w:tcPr>
            <w:tcW w:w="1266" w:type="dxa"/>
            <w:tcBorders>
              <w:bottom w:val="single" w:sz="6" w:space="0" w:color="000000"/>
            </w:tcBorders>
          </w:tcPr>
          <w:p w:rsidR="00494713" w:rsidRPr="00494713" w:rsidRDefault="00494713" w:rsidP="00317CD5">
            <w:pPr>
              <w:pStyle w:val="TableParagraph"/>
              <w:spacing w:before="186"/>
              <w:ind w:right="441"/>
              <w:jc w:val="center"/>
              <w:rPr>
                <w:b/>
                <w:sz w:val="24"/>
                <w:lang w:val="ru-RU"/>
              </w:rPr>
            </w:pPr>
          </w:p>
        </w:tc>
      </w:tr>
    </w:tbl>
    <w:p w:rsidR="003845F5" w:rsidRDefault="003845F5" w:rsidP="00494713">
      <w:pPr>
        <w:spacing w:line="276" w:lineRule="auto"/>
        <w:rPr>
          <w:sz w:val="24"/>
          <w:szCs w:val="24"/>
        </w:rPr>
      </w:pPr>
    </w:p>
    <w:sectPr w:rsidR="003845F5" w:rsidSect="00494713">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2354" w:rsidRDefault="00BF2354" w:rsidP="00BF2354">
      <w:pPr>
        <w:spacing w:line="240" w:lineRule="auto"/>
      </w:pPr>
      <w:r>
        <w:separator/>
      </w:r>
    </w:p>
  </w:endnote>
  <w:endnote w:type="continuationSeparator" w:id="0">
    <w:p w:rsidR="00BF2354" w:rsidRDefault="00BF2354" w:rsidP="00BF23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EA7" w:rsidRDefault="00494713">
    <w:pPr>
      <w:pStyle w:val="a6"/>
      <w:spacing w:line="14" w:lineRule="auto"/>
      <w:ind w:left="0" w:firstLine="0"/>
      <w:rPr>
        <w:sz w:val="14"/>
      </w:rPr>
    </w:pPr>
    <w:r>
      <w:rPr>
        <w:noProof/>
        <w:lang w:val="en-US"/>
      </w:rPr>
      <mc:AlternateContent>
        <mc:Choice Requires="wps">
          <w:drawing>
            <wp:anchor distT="0" distB="0" distL="114300" distR="114300" simplePos="0" relativeHeight="251659264" behindDoc="1" locked="0" layoutInCell="1" allowOverlap="1">
              <wp:simplePos x="0" y="0"/>
              <wp:positionH relativeFrom="page">
                <wp:posOffset>6840855</wp:posOffset>
              </wp:positionH>
              <wp:positionV relativeFrom="page">
                <wp:posOffset>9897745</wp:posOffset>
              </wp:positionV>
              <wp:extent cx="219710" cy="165735"/>
              <wp:effectExtent l="0" t="0" r="0" b="0"/>
              <wp:wrapNone/>
              <wp:docPr id="2"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A5EA7" w:rsidRDefault="005A5EA7">
                          <w:pPr>
                            <w:spacing w:line="245" w:lineRule="exact"/>
                            <w:ind w:left="60"/>
                            <w:rPr>
                              <w:rFonts w:ascii="Calibri"/>
                            </w:rPr>
                          </w:pPr>
                          <w:r>
                            <w:fldChar w:fldCharType="begin"/>
                          </w:r>
                          <w:r>
                            <w:rPr>
                              <w:rFonts w:ascii="Calibri"/>
                            </w:rPr>
                            <w:instrText xml:space="preserve"> PAGE </w:instrText>
                          </w:r>
                          <w:r>
                            <w:fldChar w:fldCharType="separate"/>
                          </w:r>
                          <w:r w:rsidR="003003C4">
                            <w:rPr>
                              <w:rFonts w:ascii="Calibri"/>
                              <w:noProof/>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margin-left:538.65pt;margin-top:779.35pt;width:17.3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" filled="f" stroked="f">
              <v:textbox inset="0,0,0,0">
                <w:txbxContent>
                  <w:p w:rsidR="005A5EA7" w:rsidRDefault="005A5EA7">
                    <w:pPr>
                      <w:spacing w:line="245" w:lineRule="exact"/>
                      <w:ind w:left="60"/>
                      <w:rPr>
                        <w:rFonts w:ascii="Calibri"/>
                      </w:rPr>
                    </w:pPr>
                    <w:r>
                      <w:fldChar w:fldCharType="begin"/>
                    </w:r>
                    <w:r>
                      <w:rPr>
                        <w:rFonts w:ascii="Calibri"/>
                      </w:rPr>
                      <w:instrText xml:space="preserve"> PAGE </w:instrText>
                    </w:r>
                    <w:r>
                      <w:fldChar w:fldCharType="separate"/>
                    </w:r>
                    <w:r w:rsidR="003003C4">
                      <w:rPr>
                        <w:rFonts w:ascii="Calibri"/>
                        <w:noProof/>
                      </w:rPr>
                      <w:t>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2354" w:rsidRDefault="00BF2354" w:rsidP="00BF2354">
      <w:pPr>
        <w:spacing w:line="240" w:lineRule="auto"/>
      </w:pPr>
      <w:r>
        <w:separator/>
      </w:r>
    </w:p>
  </w:footnote>
  <w:footnote w:type="continuationSeparator" w:id="0">
    <w:p w:rsidR="00BF2354" w:rsidRDefault="00BF2354" w:rsidP="00BF235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354"/>
    <w:rsid w:val="003003C4"/>
    <w:rsid w:val="00317CD5"/>
    <w:rsid w:val="003845F5"/>
    <w:rsid w:val="00494713"/>
    <w:rsid w:val="005A5EA7"/>
    <w:rsid w:val="007E461B"/>
    <w:rsid w:val="007E47F1"/>
    <w:rsid w:val="00876F81"/>
    <w:rsid w:val="00A04FBB"/>
    <w:rsid w:val="00BF2354"/>
    <w:rsid w:val="00C52E94"/>
    <w:rsid w:val="00FD6A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91A4989"/>
  <w15:docId w15:val="{CE6FAC1E-0D85-49F0-B0CD-7F79ED08A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F2354"/>
    <w:pPr>
      <w:suppressAutoHyphens/>
      <w:spacing w:after="0" w:line="360" w:lineRule="auto"/>
      <w:ind w:firstLine="709"/>
      <w:jc w:val="both"/>
    </w:pPr>
    <w:rPr>
      <w:rFonts w:ascii="Times New Roman" w:eastAsia="Calibri" w:hAnsi="Times New Roman" w:cs="Times New Roman"/>
      <w:sz w:val="28"/>
    </w:rPr>
  </w:style>
  <w:style w:type="paragraph" w:styleId="1">
    <w:name w:val="heading 1"/>
    <w:basedOn w:val="a0"/>
    <w:link w:val="10"/>
    <w:uiPriority w:val="1"/>
    <w:qFormat/>
    <w:rsid w:val="005A5EA7"/>
    <w:pPr>
      <w:widowControl w:val="0"/>
      <w:suppressAutoHyphens w:val="0"/>
      <w:autoSpaceDE w:val="0"/>
      <w:autoSpaceDN w:val="0"/>
      <w:spacing w:line="274" w:lineRule="exact"/>
      <w:ind w:left="2198" w:firstLine="0"/>
      <w:outlineLvl w:val="0"/>
    </w:pPr>
    <w:rPr>
      <w:rFonts w:eastAsia="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Перечень"/>
    <w:basedOn w:val="a0"/>
    <w:next w:val="a0"/>
    <w:link w:val="a4"/>
    <w:qFormat/>
    <w:rsid w:val="00BF2354"/>
    <w:pPr>
      <w:numPr>
        <w:numId w:val="1"/>
      </w:numPr>
      <w:ind w:left="0" w:firstLine="284"/>
    </w:pPr>
    <w:rPr>
      <w:szCs w:val="20"/>
      <w:u w:color="000000"/>
      <w:bdr w:val="nil"/>
      <w:lang w:eastAsia="ru-RU"/>
    </w:rPr>
  </w:style>
  <w:style w:type="character" w:customStyle="1" w:styleId="a4">
    <w:name w:val="Перечень Знак"/>
    <w:link w:val="a"/>
    <w:rsid w:val="00BF2354"/>
    <w:rPr>
      <w:rFonts w:ascii="Times New Roman" w:eastAsia="Calibri" w:hAnsi="Times New Roman" w:cs="Times New Roman"/>
      <w:sz w:val="28"/>
      <w:szCs w:val="20"/>
      <w:u w:color="000000"/>
      <w:bdr w:val="nil"/>
      <w:lang w:eastAsia="ru-RU"/>
    </w:rPr>
  </w:style>
  <w:style w:type="character" w:styleId="a5">
    <w:name w:val="footnote reference"/>
    <w:rsid w:val="00BF2354"/>
    <w:rPr>
      <w:rFonts w:cs="Times New Roman"/>
      <w:vertAlign w:val="superscript"/>
    </w:rPr>
  </w:style>
  <w:style w:type="character" w:customStyle="1" w:styleId="10">
    <w:name w:val="Заголовок 1 Знак"/>
    <w:basedOn w:val="a1"/>
    <w:link w:val="1"/>
    <w:uiPriority w:val="1"/>
    <w:rsid w:val="005A5EA7"/>
    <w:rPr>
      <w:rFonts w:ascii="Times New Roman" w:eastAsia="Times New Roman" w:hAnsi="Times New Roman" w:cs="Times New Roman"/>
      <w:b/>
      <w:bCs/>
      <w:sz w:val="24"/>
      <w:szCs w:val="24"/>
    </w:rPr>
  </w:style>
  <w:style w:type="paragraph" w:styleId="a6">
    <w:name w:val="Body Text"/>
    <w:basedOn w:val="a0"/>
    <w:link w:val="a7"/>
    <w:uiPriority w:val="1"/>
    <w:qFormat/>
    <w:rsid w:val="005A5EA7"/>
    <w:pPr>
      <w:widowControl w:val="0"/>
      <w:suppressAutoHyphens w:val="0"/>
      <w:autoSpaceDE w:val="0"/>
      <w:autoSpaceDN w:val="0"/>
      <w:spacing w:line="240" w:lineRule="auto"/>
      <w:ind w:left="2798" w:firstLine="566"/>
      <w:jc w:val="left"/>
    </w:pPr>
    <w:rPr>
      <w:rFonts w:eastAsia="Times New Roman"/>
      <w:sz w:val="24"/>
      <w:szCs w:val="24"/>
    </w:rPr>
  </w:style>
  <w:style w:type="character" w:customStyle="1" w:styleId="a7">
    <w:name w:val="Основной текст Знак"/>
    <w:basedOn w:val="a1"/>
    <w:link w:val="a6"/>
    <w:uiPriority w:val="1"/>
    <w:rsid w:val="005A5EA7"/>
    <w:rPr>
      <w:rFonts w:ascii="Times New Roman" w:eastAsia="Times New Roman" w:hAnsi="Times New Roman" w:cs="Times New Roman"/>
      <w:sz w:val="24"/>
      <w:szCs w:val="24"/>
    </w:rPr>
  </w:style>
  <w:style w:type="paragraph" w:styleId="a8">
    <w:name w:val="Title"/>
    <w:basedOn w:val="a0"/>
    <w:link w:val="a9"/>
    <w:uiPriority w:val="1"/>
    <w:qFormat/>
    <w:rsid w:val="005A5EA7"/>
    <w:pPr>
      <w:widowControl w:val="0"/>
      <w:suppressAutoHyphens w:val="0"/>
      <w:autoSpaceDE w:val="0"/>
      <w:autoSpaceDN w:val="0"/>
      <w:spacing w:line="240" w:lineRule="auto"/>
      <w:ind w:left="3146" w:right="2313" w:firstLine="0"/>
      <w:jc w:val="center"/>
    </w:pPr>
    <w:rPr>
      <w:rFonts w:eastAsia="Times New Roman"/>
      <w:b/>
      <w:bCs/>
      <w:sz w:val="36"/>
      <w:szCs w:val="36"/>
    </w:rPr>
  </w:style>
  <w:style w:type="character" w:customStyle="1" w:styleId="a9">
    <w:name w:val="Заголовок Знак"/>
    <w:basedOn w:val="a1"/>
    <w:link w:val="a8"/>
    <w:uiPriority w:val="1"/>
    <w:rsid w:val="005A5EA7"/>
    <w:rPr>
      <w:rFonts w:ascii="Times New Roman" w:eastAsia="Times New Roman" w:hAnsi="Times New Roman" w:cs="Times New Roman"/>
      <w:b/>
      <w:bCs/>
      <w:sz w:val="36"/>
      <w:szCs w:val="36"/>
    </w:rPr>
  </w:style>
  <w:style w:type="paragraph" w:styleId="3">
    <w:name w:val="toc 3"/>
    <w:basedOn w:val="a0"/>
    <w:next w:val="a0"/>
    <w:autoRedefine/>
    <w:uiPriority w:val="39"/>
    <w:unhideWhenUsed/>
    <w:rsid w:val="005A5EA7"/>
    <w:pPr>
      <w:tabs>
        <w:tab w:val="right" w:leader="dot" w:pos="9628"/>
      </w:tabs>
      <w:suppressAutoHyphens w:val="0"/>
      <w:spacing w:after="100" w:line="240" w:lineRule="auto"/>
      <w:ind w:firstLine="0"/>
      <w:jc w:val="center"/>
    </w:pPr>
    <w:rPr>
      <w:rFonts w:ascii="Calibri" w:eastAsia="Times New Roman" w:hAnsi="Calibri"/>
      <w:sz w:val="24"/>
      <w:szCs w:val="24"/>
      <w:lang w:eastAsia="ru-RU"/>
    </w:rPr>
  </w:style>
  <w:style w:type="paragraph" w:styleId="aa">
    <w:name w:val="footnote text"/>
    <w:basedOn w:val="a0"/>
    <w:link w:val="ab"/>
    <w:uiPriority w:val="99"/>
    <w:semiHidden/>
    <w:unhideWhenUsed/>
    <w:rsid w:val="005A5EA7"/>
    <w:pPr>
      <w:spacing w:line="240" w:lineRule="auto"/>
    </w:pPr>
    <w:rPr>
      <w:sz w:val="20"/>
      <w:szCs w:val="20"/>
    </w:rPr>
  </w:style>
  <w:style w:type="character" w:customStyle="1" w:styleId="ab">
    <w:name w:val="Текст сноски Знак"/>
    <w:basedOn w:val="a1"/>
    <w:link w:val="aa"/>
    <w:uiPriority w:val="99"/>
    <w:semiHidden/>
    <w:rsid w:val="005A5EA7"/>
    <w:rPr>
      <w:rFonts w:ascii="Times New Roman" w:eastAsia="Calibri" w:hAnsi="Times New Roman" w:cs="Times New Roman"/>
      <w:sz w:val="20"/>
      <w:szCs w:val="20"/>
    </w:rPr>
  </w:style>
  <w:style w:type="table" w:customStyle="1" w:styleId="TableNormal">
    <w:name w:val="Table Normal"/>
    <w:uiPriority w:val="2"/>
    <w:semiHidden/>
    <w:unhideWhenUsed/>
    <w:qFormat/>
    <w:rsid w:val="0049471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494713"/>
    <w:pPr>
      <w:widowControl w:val="0"/>
      <w:suppressAutoHyphens w:val="0"/>
      <w:autoSpaceDE w:val="0"/>
      <w:autoSpaceDN w:val="0"/>
      <w:spacing w:line="240" w:lineRule="auto"/>
      <w:ind w:firstLine="0"/>
      <w:jc w:val="left"/>
    </w:pPr>
    <w:rPr>
      <w:rFonts w:eastAsia="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89560/"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kiv.instrao.ru/bank-zadani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2510</Words>
  <Characters>14309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Школа58</dc:creator>
  <cp:lastModifiedBy>Пользователь Windows</cp:lastModifiedBy>
  <cp:revision>3</cp:revision>
  <dcterms:created xsi:type="dcterms:W3CDTF">2023-09-28T06:36:00Z</dcterms:created>
  <dcterms:modified xsi:type="dcterms:W3CDTF">2023-09-28T06:36:00Z</dcterms:modified>
</cp:coreProperties>
</file>